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CAFE" w14:textId="77777777" w:rsidR="0009086B" w:rsidRDefault="0009086B" w:rsidP="00015BB5">
      <w:pPr>
        <w:pStyle w:val="Bezodstpw"/>
        <w:jc w:val="right"/>
        <w:rPr>
          <w:b/>
          <w:i/>
          <w:iCs/>
          <w:sz w:val="24"/>
        </w:rPr>
      </w:pPr>
      <w:bookmarkStart w:id="0" w:name="_Hlk72779000"/>
    </w:p>
    <w:p w14:paraId="78F75121" w14:textId="77777777" w:rsidR="00D2688D" w:rsidRPr="0009086B" w:rsidRDefault="00D2688D" w:rsidP="00015BB5">
      <w:pPr>
        <w:pStyle w:val="Bezodstpw"/>
        <w:jc w:val="right"/>
        <w:rPr>
          <w:b/>
          <w:i/>
          <w:iCs/>
          <w:sz w:val="24"/>
        </w:rPr>
      </w:pPr>
      <w:r w:rsidRPr="0009086B">
        <w:rPr>
          <w:b/>
          <w:i/>
          <w:iCs/>
          <w:sz w:val="24"/>
        </w:rPr>
        <w:t xml:space="preserve">Załącznik nr </w:t>
      </w:r>
      <w:r w:rsidR="00683A90">
        <w:rPr>
          <w:b/>
          <w:i/>
          <w:iCs/>
          <w:sz w:val="24"/>
        </w:rPr>
        <w:t>5</w:t>
      </w:r>
    </w:p>
    <w:p w14:paraId="42F05D8B" w14:textId="77777777" w:rsidR="0009086B" w:rsidRPr="0009086B" w:rsidRDefault="0009086B" w:rsidP="00015BB5">
      <w:pPr>
        <w:pStyle w:val="Bezodstpw"/>
        <w:jc w:val="right"/>
        <w:rPr>
          <w:b/>
          <w:sz w:val="24"/>
        </w:rPr>
      </w:pPr>
    </w:p>
    <w:p w14:paraId="1A416F65" w14:textId="77777777" w:rsidR="00683A90" w:rsidRDefault="0009086B" w:rsidP="00D2688D">
      <w:pPr>
        <w:pStyle w:val="Bezodstpw"/>
        <w:jc w:val="center"/>
        <w:rPr>
          <w:b/>
          <w:sz w:val="26"/>
          <w:szCs w:val="26"/>
        </w:rPr>
      </w:pPr>
      <w:r w:rsidRPr="0009086B">
        <w:rPr>
          <w:b/>
          <w:sz w:val="26"/>
          <w:szCs w:val="26"/>
        </w:rPr>
        <w:t>O</w:t>
      </w:r>
      <w:r w:rsidR="00683A90">
        <w:rPr>
          <w:b/>
          <w:sz w:val="26"/>
          <w:szCs w:val="26"/>
        </w:rPr>
        <w:t xml:space="preserve">pis </w:t>
      </w:r>
      <w:r w:rsidRPr="0009086B">
        <w:rPr>
          <w:b/>
          <w:sz w:val="26"/>
          <w:szCs w:val="26"/>
        </w:rPr>
        <w:t>P</w:t>
      </w:r>
      <w:r w:rsidR="00683A90">
        <w:rPr>
          <w:b/>
          <w:sz w:val="26"/>
          <w:szCs w:val="26"/>
        </w:rPr>
        <w:t xml:space="preserve">rzedmiotu </w:t>
      </w:r>
      <w:r w:rsidRPr="0009086B">
        <w:rPr>
          <w:b/>
          <w:sz w:val="26"/>
          <w:szCs w:val="26"/>
        </w:rPr>
        <w:t>Z</w:t>
      </w:r>
      <w:r w:rsidR="00683A90">
        <w:rPr>
          <w:b/>
          <w:sz w:val="26"/>
          <w:szCs w:val="26"/>
        </w:rPr>
        <w:t>amówienia</w:t>
      </w:r>
    </w:p>
    <w:p w14:paraId="5B5B3D9F" w14:textId="77777777" w:rsidR="00D2688D" w:rsidRPr="0009086B" w:rsidRDefault="0009086B" w:rsidP="00D2688D">
      <w:pPr>
        <w:pStyle w:val="Bezodstpw"/>
        <w:jc w:val="center"/>
        <w:rPr>
          <w:b/>
          <w:sz w:val="26"/>
          <w:szCs w:val="26"/>
        </w:rPr>
      </w:pPr>
      <w:r w:rsidRPr="0009086B">
        <w:rPr>
          <w:b/>
          <w:sz w:val="26"/>
          <w:szCs w:val="26"/>
        </w:rPr>
        <w:t xml:space="preserve"> SPECYFIKACJA TECHNICZNA </w:t>
      </w:r>
    </w:p>
    <w:p w14:paraId="5657E4FC" w14:textId="77777777" w:rsidR="00513A99" w:rsidRPr="0009086B" w:rsidRDefault="00513A99" w:rsidP="00D2688D">
      <w:pPr>
        <w:pStyle w:val="Bezodstpw"/>
        <w:jc w:val="center"/>
        <w:rPr>
          <w:b/>
          <w:sz w:val="24"/>
        </w:rPr>
      </w:pPr>
    </w:p>
    <w:p w14:paraId="04F88ACA"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Komputer przenośny – 3 szt.</w:t>
      </w:r>
    </w:p>
    <w:p w14:paraId="4DF128CB"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Komputer stacjonarny – 3 szt.</w:t>
      </w:r>
    </w:p>
    <w:p w14:paraId="37B6E38A"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Monitor 29” – 1 szt.</w:t>
      </w:r>
    </w:p>
    <w:p w14:paraId="7E43FF45"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Monitor 23,8” – 1 szt.</w:t>
      </w:r>
    </w:p>
    <w:p w14:paraId="11A4E79D"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UPS – 3 szt.</w:t>
      </w:r>
    </w:p>
    <w:p w14:paraId="7E563B16"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Oprogramowanie – 6 zestawów</w:t>
      </w:r>
    </w:p>
    <w:p w14:paraId="4D25BF04" w14:textId="77777777" w:rsidR="00683A90" w:rsidRPr="00692DD9" w:rsidRDefault="00683A90" w:rsidP="00683A90">
      <w:pPr>
        <w:numPr>
          <w:ilvl w:val="0"/>
          <w:numId w:val="38"/>
        </w:numPr>
        <w:spacing w:after="0"/>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Urządzenia peryferyjne:</w:t>
      </w:r>
    </w:p>
    <w:p w14:paraId="3C1DD864" w14:textId="40C62A10" w:rsidR="00683A90" w:rsidRPr="00692DD9" w:rsidRDefault="00683A90" w:rsidP="00683A90">
      <w:pPr>
        <w:numPr>
          <w:ilvl w:val="0"/>
          <w:numId w:val="31"/>
        </w:numPr>
        <w:spacing w:after="0"/>
        <w:ind w:left="1134"/>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mysz – 1</w:t>
      </w:r>
      <w:r w:rsidR="000D2E73">
        <w:rPr>
          <w:rFonts w:ascii="Times New Roman" w:eastAsia="Calibri" w:hAnsi="Times New Roman" w:cs="Times New Roman"/>
          <w:color w:val="000000"/>
          <w:sz w:val="24"/>
          <w:szCs w:val="24"/>
        </w:rPr>
        <w:t>3</w:t>
      </w:r>
      <w:r w:rsidRPr="00692DD9">
        <w:rPr>
          <w:rFonts w:ascii="Times New Roman" w:eastAsia="Calibri" w:hAnsi="Times New Roman" w:cs="Times New Roman"/>
          <w:color w:val="000000"/>
          <w:sz w:val="24"/>
          <w:szCs w:val="24"/>
        </w:rPr>
        <w:t xml:space="preserve"> szt.</w:t>
      </w:r>
    </w:p>
    <w:p w14:paraId="6003494C" w14:textId="77777777" w:rsidR="00692DD9" w:rsidRPr="00692DD9" w:rsidRDefault="00683A90" w:rsidP="00692DD9">
      <w:pPr>
        <w:numPr>
          <w:ilvl w:val="0"/>
          <w:numId w:val="31"/>
        </w:numPr>
        <w:spacing w:after="0"/>
        <w:ind w:left="1134" w:hanging="283"/>
        <w:rPr>
          <w:rFonts w:ascii="Times New Roman" w:eastAsia="Calibri" w:hAnsi="Times New Roman" w:cs="Times New Roman"/>
          <w:sz w:val="24"/>
          <w:szCs w:val="24"/>
        </w:rPr>
      </w:pPr>
      <w:r w:rsidRPr="00692DD9">
        <w:rPr>
          <w:rFonts w:ascii="Times New Roman" w:eastAsia="Calibri" w:hAnsi="Times New Roman" w:cs="Times New Roman"/>
          <w:color w:val="000000"/>
          <w:sz w:val="24"/>
          <w:szCs w:val="24"/>
        </w:rPr>
        <w:t>klawiatura – 4 szt.</w:t>
      </w:r>
    </w:p>
    <w:p w14:paraId="791FC1B2" w14:textId="39E3D8EC" w:rsidR="00683A90" w:rsidRPr="00F045C9" w:rsidRDefault="00692DD9" w:rsidP="00692DD9">
      <w:pPr>
        <w:numPr>
          <w:ilvl w:val="0"/>
          <w:numId w:val="31"/>
        </w:numPr>
        <w:spacing w:after="0"/>
        <w:ind w:left="1134" w:hanging="283"/>
        <w:rPr>
          <w:rFonts w:ascii="Times New Roman" w:eastAsia="Calibri" w:hAnsi="Times New Roman" w:cs="Times New Roman"/>
          <w:sz w:val="24"/>
          <w:szCs w:val="24"/>
        </w:rPr>
      </w:pPr>
      <w:r w:rsidRPr="00F045C9">
        <w:rPr>
          <w:rFonts w:ascii="Times New Roman" w:eastAsia="Calibri" w:hAnsi="Times New Roman" w:cs="Times New Roman"/>
          <w:sz w:val="24"/>
          <w:szCs w:val="24"/>
        </w:rPr>
        <w:t xml:space="preserve">przenośny dysk zewnętrzny </w:t>
      </w:r>
      <w:r w:rsidR="00554B7A" w:rsidRPr="00F045C9">
        <w:rPr>
          <w:rFonts w:ascii="Times New Roman" w:eastAsia="Calibri" w:hAnsi="Times New Roman" w:cs="Times New Roman"/>
          <w:sz w:val="24"/>
          <w:szCs w:val="24"/>
        </w:rPr>
        <w:t>2,5”</w:t>
      </w:r>
      <w:r w:rsidRPr="00F045C9">
        <w:rPr>
          <w:rFonts w:ascii="Times New Roman" w:eastAsia="Calibri" w:hAnsi="Times New Roman" w:cs="Times New Roman"/>
          <w:sz w:val="24"/>
          <w:szCs w:val="24"/>
        </w:rPr>
        <w:t xml:space="preserve">– pojemność 1 TB </w:t>
      </w:r>
      <w:r w:rsidR="00683A90" w:rsidRPr="00F045C9">
        <w:rPr>
          <w:rFonts w:ascii="Times New Roman" w:eastAsia="Calibri" w:hAnsi="Times New Roman" w:cs="Times New Roman"/>
          <w:sz w:val="24"/>
          <w:szCs w:val="24"/>
        </w:rPr>
        <w:t xml:space="preserve">– </w:t>
      </w:r>
      <w:r w:rsidR="000D2E73" w:rsidRPr="00F045C9">
        <w:rPr>
          <w:rFonts w:ascii="Times New Roman" w:eastAsia="Calibri" w:hAnsi="Times New Roman" w:cs="Times New Roman"/>
          <w:sz w:val="24"/>
          <w:szCs w:val="24"/>
        </w:rPr>
        <w:t>3</w:t>
      </w:r>
      <w:r w:rsidR="00683A90" w:rsidRPr="00F045C9">
        <w:rPr>
          <w:rFonts w:ascii="Times New Roman" w:eastAsia="Calibri" w:hAnsi="Times New Roman" w:cs="Times New Roman"/>
          <w:sz w:val="24"/>
          <w:szCs w:val="24"/>
        </w:rPr>
        <w:t xml:space="preserve"> szt.</w:t>
      </w:r>
    </w:p>
    <w:p w14:paraId="5256C8BE" w14:textId="77777777" w:rsidR="00683A90" w:rsidRPr="00692DD9" w:rsidRDefault="00683A90" w:rsidP="00683A90">
      <w:pPr>
        <w:numPr>
          <w:ilvl w:val="0"/>
          <w:numId w:val="31"/>
        </w:numPr>
        <w:spacing w:after="0"/>
        <w:ind w:left="1134"/>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pendrive – 5 szt.</w:t>
      </w:r>
    </w:p>
    <w:p w14:paraId="665FFD42" w14:textId="77777777" w:rsidR="00683A90" w:rsidRPr="00692DD9" w:rsidRDefault="00683A90" w:rsidP="00683A90">
      <w:pPr>
        <w:numPr>
          <w:ilvl w:val="0"/>
          <w:numId w:val="38"/>
        </w:numPr>
        <w:spacing w:after="0"/>
        <w:ind w:hanging="294"/>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Torby do komputerów przenośnych – 5 szt.</w:t>
      </w:r>
    </w:p>
    <w:p w14:paraId="0B83BDD2" w14:textId="77777777" w:rsidR="00683A90" w:rsidRPr="00692DD9" w:rsidRDefault="00683A90" w:rsidP="00683A90">
      <w:pPr>
        <w:numPr>
          <w:ilvl w:val="0"/>
          <w:numId w:val="38"/>
        </w:numPr>
        <w:spacing w:after="0"/>
        <w:ind w:hanging="294"/>
        <w:contextualSpacing/>
        <w:rPr>
          <w:rFonts w:ascii="Times New Roman" w:eastAsia="Calibri" w:hAnsi="Times New Roman" w:cs="Times New Roman"/>
          <w:color w:val="000000"/>
          <w:sz w:val="24"/>
          <w:szCs w:val="24"/>
        </w:rPr>
      </w:pPr>
      <w:r w:rsidRPr="00692DD9">
        <w:rPr>
          <w:rFonts w:ascii="Times New Roman" w:eastAsia="Calibri" w:hAnsi="Times New Roman" w:cs="Times New Roman"/>
          <w:color w:val="000000"/>
          <w:sz w:val="24"/>
          <w:szCs w:val="24"/>
        </w:rPr>
        <w:t xml:space="preserve">Oprogramowanie </w:t>
      </w:r>
      <w:r w:rsidRPr="00692DD9">
        <w:rPr>
          <w:rFonts w:ascii="Times New Roman" w:eastAsia="Calibri" w:hAnsi="Times New Roman" w:cs="Calibri"/>
          <w:sz w:val="24"/>
          <w:szCs w:val="24"/>
        </w:rPr>
        <w:t>do projektowania</w:t>
      </w:r>
      <w:r w:rsidRPr="00692DD9">
        <w:rPr>
          <w:rFonts w:ascii="Times New Roman" w:eastAsia="Calibri" w:hAnsi="Times New Roman" w:cs="Times New Roman"/>
          <w:color w:val="000000"/>
          <w:sz w:val="24"/>
          <w:szCs w:val="24"/>
        </w:rPr>
        <w:t xml:space="preserve">– </w:t>
      </w:r>
      <w:r w:rsidRPr="00692DD9">
        <w:rPr>
          <w:rFonts w:ascii="Times New Roman" w:eastAsia="Calibri" w:hAnsi="Times New Roman" w:cs="Times New Roman"/>
          <w:sz w:val="24"/>
        </w:rPr>
        <w:t>1 szt.</w:t>
      </w:r>
    </w:p>
    <w:p w14:paraId="5815E9E5" w14:textId="2D6DB5A5" w:rsidR="00683A90" w:rsidRPr="00F045C9" w:rsidRDefault="00683A90" w:rsidP="00683A90">
      <w:pPr>
        <w:pStyle w:val="Akapitzlist"/>
        <w:numPr>
          <w:ilvl w:val="0"/>
          <w:numId w:val="38"/>
        </w:numPr>
        <w:spacing w:after="0"/>
        <w:rPr>
          <w:rFonts w:ascii="Times New Roman" w:eastAsia="Calibri" w:hAnsi="Times New Roman"/>
          <w:sz w:val="24"/>
          <w:szCs w:val="24"/>
        </w:rPr>
      </w:pPr>
      <w:r w:rsidRPr="00692DD9">
        <w:rPr>
          <w:rFonts w:ascii="Times New Roman" w:eastAsia="Calibri" w:hAnsi="Times New Roman"/>
          <w:sz w:val="24"/>
          <w:szCs w:val="24"/>
        </w:rPr>
        <w:t xml:space="preserve">Urządzenie wielofunkcyjne - drukarka laserowa, kolorowa z dupleksem oraz </w:t>
      </w:r>
      <w:r w:rsidRPr="00F045C9">
        <w:rPr>
          <w:rFonts w:ascii="Times New Roman" w:eastAsia="Calibri" w:hAnsi="Times New Roman"/>
          <w:sz w:val="24"/>
          <w:szCs w:val="24"/>
        </w:rPr>
        <w:t xml:space="preserve">skanerem – </w:t>
      </w:r>
      <w:r w:rsidR="0012180B" w:rsidRPr="00F045C9">
        <w:rPr>
          <w:rFonts w:ascii="Times New Roman" w:eastAsia="Calibri" w:hAnsi="Times New Roman"/>
          <w:sz w:val="24"/>
          <w:szCs w:val="24"/>
        </w:rPr>
        <w:t>1 szt.</w:t>
      </w:r>
    </w:p>
    <w:p w14:paraId="5BBAD067" w14:textId="77777777" w:rsidR="007F0CE6" w:rsidRPr="00692DD9" w:rsidRDefault="007F0CE6" w:rsidP="007F0CE6">
      <w:pPr>
        <w:pStyle w:val="Akapitzlist"/>
        <w:spacing w:after="0"/>
        <w:rPr>
          <w:rFonts w:ascii="Times New Roman" w:eastAsia="Calibri" w:hAnsi="Times New Roman"/>
          <w:color w:val="FF0000"/>
          <w:sz w:val="24"/>
          <w:szCs w:val="24"/>
        </w:rPr>
      </w:pPr>
    </w:p>
    <w:p w14:paraId="28D9F3EF" w14:textId="77777777" w:rsidR="007F0CE6" w:rsidRPr="007F0CE6" w:rsidRDefault="007F0CE6" w:rsidP="007F0CE6">
      <w:pPr>
        <w:spacing w:after="0" w:line="240" w:lineRule="auto"/>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Część I</w:t>
      </w:r>
    </w:p>
    <w:p w14:paraId="4C6FDC9C" w14:textId="77777777" w:rsidR="007F0CE6" w:rsidRPr="007F0CE6" w:rsidRDefault="007F0CE6" w:rsidP="007F0CE6">
      <w:pPr>
        <w:spacing w:after="0"/>
        <w:jc w:val="both"/>
        <w:rPr>
          <w:rFonts w:ascii="Times New Roman" w:eastAsia="Calibri" w:hAnsi="Times New Roman" w:cs="Times New Roman"/>
          <w:b/>
          <w:bCs/>
          <w:sz w:val="24"/>
          <w:szCs w:val="24"/>
          <w:lang w:eastAsia="en-US"/>
        </w:rPr>
      </w:pPr>
      <w:r w:rsidRPr="007F0CE6">
        <w:rPr>
          <w:rFonts w:ascii="Times New Roman" w:eastAsia="Calibri" w:hAnsi="Times New Roman" w:cs="Times New Roman"/>
          <w:b/>
          <w:sz w:val="24"/>
          <w:lang w:eastAsia="en-US"/>
        </w:rPr>
        <w:t xml:space="preserve">Komputer przenośny – 3 szt. </w:t>
      </w:r>
    </w:p>
    <w:tbl>
      <w:tblPr>
        <w:tblpPr w:leftFromText="141" w:rightFromText="141" w:vertAnchor="text" w:tblpX="-15" w:tblpY="1"/>
        <w:tblOverlap w:val="never"/>
        <w:tblW w:w="7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020"/>
        <w:gridCol w:w="5077"/>
      </w:tblGrid>
      <w:tr w:rsidR="007F0CE6" w:rsidRPr="007F0CE6" w14:paraId="45A799CD" w14:textId="77777777" w:rsidTr="007F0CE6">
        <w:tc>
          <w:tcPr>
            <w:tcW w:w="710" w:type="dxa"/>
            <w:shd w:val="clear" w:color="auto" w:fill="auto"/>
            <w:vAlign w:val="center"/>
          </w:tcPr>
          <w:p w14:paraId="7A6F1CC4"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bookmarkStart w:id="1" w:name="_Hlk72341348"/>
            <w:r w:rsidRPr="007F0CE6">
              <w:rPr>
                <w:rFonts w:ascii="Times New Roman" w:eastAsia="Calibri" w:hAnsi="Times New Roman" w:cs="Times New Roman"/>
                <w:b/>
                <w:szCs w:val="20"/>
                <w:lang w:eastAsia="en-US"/>
              </w:rPr>
              <w:t>L.p.</w:t>
            </w:r>
          </w:p>
        </w:tc>
        <w:tc>
          <w:tcPr>
            <w:tcW w:w="2020" w:type="dxa"/>
            <w:shd w:val="clear" w:color="auto" w:fill="auto"/>
            <w:vAlign w:val="center"/>
          </w:tcPr>
          <w:p w14:paraId="13AF9214"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5077" w:type="dxa"/>
            <w:shd w:val="clear" w:color="auto" w:fill="auto"/>
            <w:vAlign w:val="center"/>
          </w:tcPr>
          <w:p w14:paraId="5183BAF1"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507AF326" w14:textId="77777777" w:rsidTr="007F0CE6">
        <w:tc>
          <w:tcPr>
            <w:tcW w:w="710" w:type="dxa"/>
            <w:shd w:val="clear" w:color="auto" w:fill="auto"/>
            <w:vAlign w:val="center"/>
          </w:tcPr>
          <w:p w14:paraId="49C416AD"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2A6D67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Ekran</w:t>
            </w:r>
          </w:p>
        </w:tc>
        <w:tc>
          <w:tcPr>
            <w:tcW w:w="5077" w:type="dxa"/>
            <w:shd w:val="clear" w:color="auto" w:fill="auto"/>
            <w:vAlign w:val="center"/>
          </w:tcPr>
          <w:p w14:paraId="557DA6F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matryca 15,6” o rozdzielczości min. 1920x1080, IPS, powłoka antyodblaskowa</w:t>
            </w:r>
          </w:p>
        </w:tc>
      </w:tr>
      <w:tr w:rsidR="007F0CE6" w:rsidRPr="007F0CE6" w14:paraId="44155070" w14:textId="77777777" w:rsidTr="007F0CE6">
        <w:tc>
          <w:tcPr>
            <w:tcW w:w="710" w:type="dxa"/>
            <w:shd w:val="clear" w:color="auto" w:fill="auto"/>
            <w:vAlign w:val="center"/>
          </w:tcPr>
          <w:p w14:paraId="17CEEA19"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7F78D2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Procesor</w:t>
            </w:r>
          </w:p>
        </w:tc>
        <w:tc>
          <w:tcPr>
            <w:tcW w:w="5077" w:type="dxa"/>
            <w:shd w:val="clear" w:color="auto" w:fill="auto"/>
            <w:vAlign w:val="center"/>
          </w:tcPr>
          <w:p w14:paraId="6EEE393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wielordzeniowy dedykowany do pracy w komputerach przenośnych, uzyskujący wynik co najmniej 6329 punktów w teście Passmark - CPU Mark wg wyników procesorów publikowanych na stronie </w:t>
            </w:r>
            <w:r w:rsidRPr="007F0CE6">
              <w:rPr>
                <w:rFonts w:ascii="Times New Roman" w:eastAsia="Calibri" w:hAnsi="Times New Roman" w:cs="Times New Roman"/>
                <w:i/>
                <w:iCs/>
                <w:color w:val="1F497D" w:themeColor="text2"/>
                <w:szCs w:val="20"/>
                <w:u w:val="single"/>
                <w:lang w:eastAsia="en-US"/>
              </w:rPr>
              <w:t>http://www.cpubenchmark.net/cpu_list.php</w:t>
            </w:r>
            <w:r w:rsidRPr="007F0CE6">
              <w:rPr>
                <w:rFonts w:ascii="Times New Roman" w:eastAsia="Calibri" w:hAnsi="Times New Roman" w:cs="Times New Roman"/>
                <w:szCs w:val="20"/>
                <w:lang w:eastAsia="en-US"/>
              </w:rPr>
              <w:t xml:space="preserve">, wg rankingu z dnia 28.10.2021 </w:t>
            </w:r>
            <w:r w:rsidRPr="007F0CE6">
              <w:rPr>
                <w:rFonts w:ascii="Times New Roman" w:eastAsia="Calibri" w:hAnsi="Times New Roman" w:cs="Times New Roman"/>
                <w:i/>
                <w:sz w:val="18"/>
                <w:szCs w:val="18"/>
                <w:lang w:eastAsia="en-US"/>
              </w:rPr>
              <w:t>(załącznik nr 6 do zapytania ofertowego  - Zał 6_Test_CPU Benchmarks).</w:t>
            </w:r>
          </w:p>
        </w:tc>
      </w:tr>
      <w:tr w:rsidR="007F0CE6" w:rsidRPr="007F0CE6" w14:paraId="3720D747" w14:textId="77777777" w:rsidTr="007F0CE6">
        <w:tc>
          <w:tcPr>
            <w:tcW w:w="710" w:type="dxa"/>
            <w:shd w:val="clear" w:color="auto" w:fill="auto"/>
            <w:vAlign w:val="center"/>
          </w:tcPr>
          <w:p w14:paraId="00BBBCB9"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D43A521"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Pamięć operacyjna</w:t>
            </w:r>
          </w:p>
        </w:tc>
        <w:tc>
          <w:tcPr>
            <w:tcW w:w="5077" w:type="dxa"/>
            <w:shd w:val="clear" w:color="auto" w:fill="auto"/>
            <w:vAlign w:val="center"/>
          </w:tcPr>
          <w:p w14:paraId="6722A500" w14:textId="77777777" w:rsidR="007F0CE6" w:rsidRPr="007F0CE6" w:rsidRDefault="007F0CE6" w:rsidP="007F0CE6">
            <w:pPr>
              <w:spacing w:after="0" w:line="240" w:lineRule="auto"/>
              <w:rPr>
                <w:rFonts w:ascii="Times New Roman" w:eastAsia="Calibri" w:hAnsi="Times New Roman" w:cs="Times New Roman"/>
                <w:bCs/>
                <w:szCs w:val="20"/>
                <w:lang w:eastAsia="en-US"/>
              </w:rPr>
            </w:pPr>
            <w:r w:rsidRPr="007F0CE6">
              <w:rPr>
                <w:rFonts w:ascii="Times New Roman" w:eastAsia="Calibri" w:hAnsi="Times New Roman" w:cs="Times New Roman"/>
                <w:bCs/>
                <w:szCs w:val="20"/>
                <w:lang w:eastAsia="en-US"/>
              </w:rPr>
              <w:t xml:space="preserve">pojemność: min. 16 GB  </w:t>
            </w:r>
          </w:p>
        </w:tc>
      </w:tr>
      <w:tr w:rsidR="007F0CE6" w:rsidRPr="007F0CE6" w14:paraId="0E62277C" w14:textId="77777777" w:rsidTr="007F0CE6">
        <w:tc>
          <w:tcPr>
            <w:tcW w:w="710" w:type="dxa"/>
            <w:shd w:val="clear" w:color="auto" w:fill="auto"/>
            <w:vAlign w:val="center"/>
          </w:tcPr>
          <w:p w14:paraId="01EF9650"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F66348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Dyski pamięci masowej</w:t>
            </w:r>
          </w:p>
        </w:tc>
        <w:tc>
          <w:tcPr>
            <w:tcW w:w="5077" w:type="dxa"/>
            <w:shd w:val="clear" w:color="auto" w:fill="auto"/>
            <w:vAlign w:val="center"/>
          </w:tcPr>
          <w:p w14:paraId="6EFA2B7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Dysk systemowy SSD o pojemności min. 500 GB, interfejs M.2 PCI-Express x4 NVMe</w:t>
            </w:r>
          </w:p>
        </w:tc>
      </w:tr>
      <w:tr w:rsidR="007F0CE6" w:rsidRPr="007F0CE6" w14:paraId="11AE0670" w14:textId="77777777" w:rsidTr="007F0CE6">
        <w:tc>
          <w:tcPr>
            <w:tcW w:w="710" w:type="dxa"/>
            <w:shd w:val="clear" w:color="auto" w:fill="auto"/>
            <w:vAlign w:val="center"/>
          </w:tcPr>
          <w:p w14:paraId="66917CD0"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66E1D5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Karta graficzna</w:t>
            </w:r>
          </w:p>
        </w:tc>
        <w:tc>
          <w:tcPr>
            <w:tcW w:w="5077" w:type="dxa"/>
            <w:shd w:val="clear" w:color="auto" w:fill="auto"/>
            <w:vAlign w:val="center"/>
          </w:tcPr>
          <w:p w14:paraId="7967798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lang w:eastAsia="en-US"/>
              </w:rPr>
              <w:t xml:space="preserve">zintegrowana z procesorem </w:t>
            </w:r>
          </w:p>
        </w:tc>
      </w:tr>
      <w:tr w:rsidR="007F0CE6" w:rsidRPr="007F0CE6" w14:paraId="4509EB6F" w14:textId="77777777" w:rsidTr="007F0CE6">
        <w:tc>
          <w:tcPr>
            <w:tcW w:w="710" w:type="dxa"/>
            <w:shd w:val="clear" w:color="auto" w:fill="auto"/>
            <w:vAlign w:val="center"/>
          </w:tcPr>
          <w:p w14:paraId="5C39BACC"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DC0023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Karta muzyczna</w:t>
            </w:r>
          </w:p>
        </w:tc>
        <w:tc>
          <w:tcPr>
            <w:tcW w:w="5077" w:type="dxa"/>
            <w:shd w:val="clear" w:color="auto" w:fill="auto"/>
            <w:vAlign w:val="center"/>
          </w:tcPr>
          <w:p w14:paraId="3A21FD9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zintegrowana, wbudowane 2 głośniki stereo, wbudowany mikrofon</w:t>
            </w:r>
          </w:p>
        </w:tc>
      </w:tr>
      <w:tr w:rsidR="007F0CE6" w:rsidRPr="007F0CE6" w14:paraId="1CC60DC8" w14:textId="77777777" w:rsidTr="007F0CE6">
        <w:tc>
          <w:tcPr>
            <w:tcW w:w="710" w:type="dxa"/>
            <w:vMerge w:val="restart"/>
            <w:shd w:val="clear" w:color="auto" w:fill="auto"/>
            <w:vAlign w:val="center"/>
          </w:tcPr>
          <w:p w14:paraId="2899E4E8"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32EF5B1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Porty / złącza</w:t>
            </w:r>
          </w:p>
        </w:tc>
        <w:tc>
          <w:tcPr>
            <w:tcW w:w="5077" w:type="dxa"/>
            <w:shd w:val="clear" w:color="auto" w:fill="auto"/>
            <w:vAlign w:val="center"/>
          </w:tcPr>
          <w:p w14:paraId="238768A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 x HDMI</w:t>
            </w:r>
          </w:p>
        </w:tc>
      </w:tr>
      <w:tr w:rsidR="007F0CE6" w:rsidRPr="007F0CE6" w14:paraId="1626EDDC" w14:textId="77777777" w:rsidTr="007F0CE6">
        <w:tc>
          <w:tcPr>
            <w:tcW w:w="710" w:type="dxa"/>
            <w:vMerge/>
            <w:shd w:val="clear" w:color="auto" w:fill="auto"/>
            <w:vAlign w:val="center"/>
          </w:tcPr>
          <w:p w14:paraId="750B7FF4"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538ACB9"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7A47236C"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1 x wejście mikrofonowe </w:t>
            </w:r>
          </w:p>
        </w:tc>
      </w:tr>
      <w:tr w:rsidR="007F0CE6" w:rsidRPr="007F0CE6" w14:paraId="799F29CF" w14:textId="77777777" w:rsidTr="007F0CE6">
        <w:tc>
          <w:tcPr>
            <w:tcW w:w="710" w:type="dxa"/>
            <w:vMerge/>
            <w:shd w:val="clear" w:color="auto" w:fill="auto"/>
            <w:vAlign w:val="center"/>
          </w:tcPr>
          <w:p w14:paraId="6E7FBBB4"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3550DDBB"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7A5713C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 x wyjście słuchawkowe</w:t>
            </w:r>
          </w:p>
        </w:tc>
      </w:tr>
      <w:tr w:rsidR="007F0CE6" w:rsidRPr="007F0CE6" w14:paraId="6397F8CD" w14:textId="77777777" w:rsidTr="007F0CE6">
        <w:tc>
          <w:tcPr>
            <w:tcW w:w="710" w:type="dxa"/>
            <w:vMerge/>
            <w:shd w:val="clear" w:color="auto" w:fill="auto"/>
            <w:vAlign w:val="center"/>
          </w:tcPr>
          <w:p w14:paraId="6A13ED19"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197BBE83"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B4866A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Min 2 x USB (wbudowane), w tym min. 1x USB 3.1 </w:t>
            </w:r>
          </w:p>
        </w:tc>
      </w:tr>
      <w:tr w:rsidR="007F0CE6" w:rsidRPr="007F0CE6" w14:paraId="6EB1423D" w14:textId="77777777" w:rsidTr="007F0CE6">
        <w:tc>
          <w:tcPr>
            <w:tcW w:w="710" w:type="dxa"/>
            <w:vMerge/>
            <w:shd w:val="clear" w:color="auto" w:fill="auto"/>
            <w:vAlign w:val="center"/>
          </w:tcPr>
          <w:p w14:paraId="5830B746"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FF3DA5C"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290CE4C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Wbudowany fabrycznie moduł Bluetooth  min. v. 5 (nie akceptowane na zewnętrznej karcie lub porcie USB).</w:t>
            </w:r>
          </w:p>
        </w:tc>
      </w:tr>
      <w:tr w:rsidR="007F0CE6" w:rsidRPr="007F0CE6" w14:paraId="50F0ABC3" w14:textId="77777777" w:rsidTr="007F0CE6">
        <w:tc>
          <w:tcPr>
            <w:tcW w:w="710" w:type="dxa"/>
            <w:vMerge/>
            <w:shd w:val="clear" w:color="auto" w:fill="auto"/>
            <w:vAlign w:val="center"/>
          </w:tcPr>
          <w:p w14:paraId="214714D9"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3EF797E2"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B8A84C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karta WLAN 802.11a/b/g/n (nie akceptowane na zewnętrznej karcie lub porcie USB)</w:t>
            </w:r>
          </w:p>
          <w:p w14:paraId="4C14B1A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port sieci LAN 10/100/1000 Ethernet RJ 45</w:t>
            </w:r>
          </w:p>
        </w:tc>
      </w:tr>
      <w:tr w:rsidR="007F0CE6" w:rsidRPr="007F0CE6" w14:paraId="18A25497" w14:textId="77777777" w:rsidTr="007F0CE6">
        <w:tc>
          <w:tcPr>
            <w:tcW w:w="710" w:type="dxa"/>
            <w:vMerge/>
            <w:shd w:val="clear" w:color="auto" w:fill="auto"/>
            <w:vAlign w:val="center"/>
          </w:tcPr>
          <w:p w14:paraId="3BFA2BFC"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07763BB7" w14:textId="77777777" w:rsidR="007F0CE6" w:rsidRPr="007F0CE6" w:rsidRDefault="007F0CE6" w:rsidP="007F0CE6">
            <w:pPr>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5DDD94C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Kamera 720p</w:t>
            </w:r>
          </w:p>
        </w:tc>
      </w:tr>
      <w:tr w:rsidR="007F0CE6" w:rsidRPr="007F0CE6" w14:paraId="67239C85" w14:textId="77777777" w:rsidTr="007F0CE6">
        <w:trPr>
          <w:trHeight w:val="255"/>
        </w:trPr>
        <w:tc>
          <w:tcPr>
            <w:tcW w:w="710" w:type="dxa"/>
            <w:vMerge w:val="restart"/>
            <w:shd w:val="clear" w:color="auto" w:fill="auto"/>
            <w:vAlign w:val="center"/>
          </w:tcPr>
          <w:p w14:paraId="2693EFB6"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145FDE34"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Bezpieczeństwo</w:t>
            </w:r>
          </w:p>
        </w:tc>
        <w:tc>
          <w:tcPr>
            <w:tcW w:w="5077" w:type="dxa"/>
            <w:shd w:val="clear" w:color="auto" w:fill="auto"/>
            <w:vAlign w:val="center"/>
          </w:tcPr>
          <w:p w14:paraId="3CDC368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lang w:eastAsia="en-US"/>
              </w:rPr>
              <w:t xml:space="preserve">Zintegrowany z płytą główną dedykowany układ </w:t>
            </w:r>
            <w:r w:rsidRPr="007F0CE6">
              <w:rPr>
                <w:rFonts w:ascii="Times New Roman" w:eastAsia="Calibri" w:hAnsi="Times New Roman" w:cs="Times New Roman"/>
                <w:lang w:eastAsia="en-US"/>
              </w:rPr>
              <w:lastRenderedPageBreak/>
              <w:t>sprzętowy służący do tworzenia i zarządzania wygenerowanymi przez komputer kluczami szyfrowania. Zabezpieczenie to musi posiadać możliwość szyfrowania poufnych dokumentów przechowywanych na dysku twardym przy użyciu klucza sprzętowego (TM co najmniej w wersji 2.0)</w:t>
            </w:r>
          </w:p>
        </w:tc>
      </w:tr>
      <w:tr w:rsidR="007F0CE6" w:rsidRPr="007F0CE6" w14:paraId="666DE763" w14:textId="77777777" w:rsidTr="007F0CE6">
        <w:trPr>
          <w:trHeight w:val="255"/>
        </w:trPr>
        <w:tc>
          <w:tcPr>
            <w:tcW w:w="710" w:type="dxa"/>
            <w:vMerge/>
            <w:shd w:val="clear" w:color="auto" w:fill="auto"/>
            <w:vAlign w:val="center"/>
          </w:tcPr>
          <w:p w14:paraId="5C389A38"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02813282"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17B68B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Gniazdo blokady Kensington</w:t>
            </w:r>
          </w:p>
        </w:tc>
      </w:tr>
      <w:tr w:rsidR="007F0CE6" w:rsidRPr="007F0CE6" w14:paraId="3A095FE0" w14:textId="77777777" w:rsidTr="007F0CE6">
        <w:trPr>
          <w:trHeight w:val="255"/>
        </w:trPr>
        <w:tc>
          <w:tcPr>
            <w:tcW w:w="710" w:type="dxa"/>
            <w:vMerge w:val="restart"/>
            <w:shd w:val="clear" w:color="auto" w:fill="auto"/>
            <w:vAlign w:val="center"/>
          </w:tcPr>
          <w:p w14:paraId="2152B1CF"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7C7C1AC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Urządzenia wskazujące</w:t>
            </w:r>
          </w:p>
        </w:tc>
        <w:tc>
          <w:tcPr>
            <w:tcW w:w="5077" w:type="dxa"/>
            <w:shd w:val="clear" w:color="auto" w:fill="auto"/>
            <w:vAlign w:val="center"/>
          </w:tcPr>
          <w:p w14:paraId="401D2B0D" w14:textId="77777777" w:rsidR="007F0CE6" w:rsidRPr="007F0CE6" w:rsidRDefault="007F0CE6" w:rsidP="007F0CE6">
            <w:pPr>
              <w:rPr>
                <w:rFonts w:ascii="Times New Roman" w:eastAsia="Calibri" w:hAnsi="Times New Roman" w:cs="Times New Roman"/>
                <w:color w:val="000000"/>
                <w:sz w:val="20"/>
                <w:szCs w:val="20"/>
                <w:lang w:eastAsia="en-US"/>
              </w:rPr>
            </w:pPr>
            <w:r w:rsidRPr="007F0CE6">
              <w:rPr>
                <w:rFonts w:ascii="Times New Roman" w:eastAsia="Calibri" w:hAnsi="Times New Roman" w:cs="Times New Roman"/>
                <w:color w:val="000000"/>
                <w:sz w:val="20"/>
                <w:szCs w:val="20"/>
                <w:lang w:eastAsia="en-US"/>
              </w:rPr>
              <w:t>TouchPad (płytka dotykowa)</w:t>
            </w:r>
          </w:p>
        </w:tc>
      </w:tr>
      <w:tr w:rsidR="007F0CE6" w:rsidRPr="007F0CE6" w14:paraId="7C48D1B2" w14:textId="77777777" w:rsidTr="007F0CE6">
        <w:trPr>
          <w:trHeight w:val="534"/>
        </w:trPr>
        <w:tc>
          <w:tcPr>
            <w:tcW w:w="710" w:type="dxa"/>
            <w:vMerge/>
            <w:shd w:val="clear" w:color="auto" w:fill="auto"/>
            <w:vAlign w:val="center"/>
          </w:tcPr>
          <w:p w14:paraId="14AFD92A" w14:textId="77777777" w:rsidR="007F0CE6" w:rsidRPr="007F0CE6" w:rsidRDefault="007F0CE6" w:rsidP="007F0CE6">
            <w:pPr>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392AC9FE"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3993F5C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Punkt dotykowy (manipulator punktowy), umieszczony w środkowej części klawiatury</w:t>
            </w:r>
          </w:p>
        </w:tc>
      </w:tr>
      <w:tr w:rsidR="007F0CE6" w:rsidRPr="007F0CE6" w14:paraId="39B9B54F" w14:textId="77777777" w:rsidTr="007F0CE6">
        <w:trPr>
          <w:trHeight w:val="510"/>
        </w:trPr>
        <w:tc>
          <w:tcPr>
            <w:tcW w:w="710" w:type="dxa"/>
            <w:shd w:val="clear" w:color="auto" w:fill="auto"/>
            <w:vAlign w:val="center"/>
          </w:tcPr>
          <w:p w14:paraId="10A183EA"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F4E715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Klawiatura</w:t>
            </w:r>
          </w:p>
        </w:tc>
        <w:tc>
          <w:tcPr>
            <w:tcW w:w="5077" w:type="dxa"/>
            <w:shd w:val="clear" w:color="auto" w:fill="auto"/>
            <w:vAlign w:val="center"/>
          </w:tcPr>
          <w:p w14:paraId="1F5FCFF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Pełnowymiarowa w układzie US-QWERTY, polskie znaki zgodne z układem MS Windows "polski programistyczny", klawiatura musi być wyposażona w 2 klawisze ALT (prawy i lewy).</w:t>
            </w:r>
            <w:r w:rsidRPr="007F0CE6">
              <w:rPr>
                <w:rFonts w:ascii="Times New Roman" w:eastAsia="Calibri" w:hAnsi="Times New Roman" w:cs="Times New Roman"/>
                <w:szCs w:val="20"/>
                <w:lang w:eastAsia="en-US"/>
              </w:rPr>
              <w:br/>
              <w:t>Klawiatura z wydzielonymi pełnowymiarowymi klawiszami numerycznymi w prawej części klawiatury.</w:t>
            </w:r>
          </w:p>
        </w:tc>
      </w:tr>
      <w:tr w:rsidR="007F0CE6" w:rsidRPr="007F0CE6" w14:paraId="1FE5E475" w14:textId="77777777" w:rsidTr="007F0CE6">
        <w:trPr>
          <w:trHeight w:val="283"/>
        </w:trPr>
        <w:tc>
          <w:tcPr>
            <w:tcW w:w="710" w:type="dxa"/>
            <w:vMerge w:val="restart"/>
            <w:shd w:val="clear" w:color="auto" w:fill="auto"/>
            <w:vAlign w:val="center"/>
          </w:tcPr>
          <w:p w14:paraId="246D603B"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vMerge w:val="restart"/>
            <w:shd w:val="clear" w:color="auto" w:fill="auto"/>
            <w:vAlign w:val="center"/>
          </w:tcPr>
          <w:p w14:paraId="13118AAF" w14:textId="77777777" w:rsidR="007F0CE6" w:rsidRPr="007F0CE6" w:rsidRDefault="007F0CE6" w:rsidP="007F0CE6">
            <w:pPr>
              <w:snapToGrid w:val="0"/>
              <w:spacing w:after="0" w:line="240" w:lineRule="auto"/>
              <w:rPr>
                <w:rFonts w:ascii="Times New Roman" w:eastAsia="Calibri" w:hAnsi="Times New Roman" w:cs="Times New Roman"/>
                <w:lang w:eastAsia="en-US"/>
              </w:rPr>
            </w:pPr>
            <w:r w:rsidRPr="007F0CE6">
              <w:rPr>
                <w:rFonts w:ascii="Times New Roman" w:eastAsia="Calibri" w:hAnsi="Times New Roman" w:cs="Times New Roman"/>
                <w:lang w:eastAsia="en-US"/>
              </w:rPr>
              <w:t>System operacyjny</w:t>
            </w:r>
          </w:p>
        </w:tc>
        <w:tc>
          <w:tcPr>
            <w:tcW w:w="5077" w:type="dxa"/>
            <w:shd w:val="clear" w:color="auto" w:fill="auto"/>
            <w:vAlign w:val="center"/>
          </w:tcPr>
          <w:p w14:paraId="2302077C" w14:textId="49441540" w:rsidR="007F0CE6" w:rsidRPr="007F0CE6" w:rsidRDefault="007F0CE6" w:rsidP="0076287A">
            <w:pPr>
              <w:spacing w:after="0" w:line="240" w:lineRule="auto"/>
              <w:rPr>
                <w:rFonts w:ascii="Times New Roman" w:eastAsia="Calibri" w:hAnsi="Times New Roman" w:cs="Times New Roman"/>
                <w:color w:val="FF0000"/>
                <w:szCs w:val="20"/>
                <w:lang w:eastAsia="en-US"/>
              </w:rPr>
            </w:pPr>
            <w:r w:rsidRPr="007F0CE6">
              <w:rPr>
                <w:rFonts w:ascii="Times New Roman" w:eastAsia="Calibri" w:hAnsi="Times New Roman" w:cs="Times New Roman"/>
                <w:lang w:eastAsia="en-US"/>
              </w:rPr>
              <w:t>Microsoft Windows 10 Professional PL 64-bit  (lub równoważny – warunki równoważności został</w:t>
            </w:r>
            <w:r w:rsidR="0076287A">
              <w:rPr>
                <w:rFonts w:ascii="Times New Roman" w:eastAsia="Calibri" w:hAnsi="Times New Roman" w:cs="Times New Roman"/>
                <w:lang w:eastAsia="en-US"/>
              </w:rPr>
              <w:t>y</w:t>
            </w:r>
            <w:r w:rsidRPr="007F0CE6">
              <w:rPr>
                <w:rFonts w:ascii="Times New Roman" w:eastAsia="Calibri" w:hAnsi="Times New Roman" w:cs="Times New Roman"/>
                <w:lang w:eastAsia="en-US"/>
              </w:rPr>
              <w:t xml:space="preserve"> opisan</w:t>
            </w:r>
            <w:r w:rsidR="0076287A">
              <w:rPr>
                <w:rFonts w:ascii="Times New Roman" w:eastAsia="Calibri" w:hAnsi="Times New Roman" w:cs="Times New Roman"/>
                <w:lang w:eastAsia="en-US"/>
              </w:rPr>
              <w:t>e</w:t>
            </w:r>
            <w:r w:rsidRPr="007F0CE6">
              <w:rPr>
                <w:rFonts w:ascii="Times New Roman" w:eastAsia="Calibri" w:hAnsi="Times New Roman" w:cs="Times New Roman"/>
                <w:lang w:eastAsia="en-US"/>
              </w:rPr>
              <w:t xml:space="preserve"> w załączniku nr 7 do zapytania ofertowego, zainstalowany system operacyjny niewymagający aktywacji za pomocą telefonu lub Internetu.</w:t>
            </w:r>
          </w:p>
        </w:tc>
      </w:tr>
      <w:tr w:rsidR="007F0CE6" w:rsidRPr="007F0CE6" w14:paraId="60E78A05" w14:textId="77777777" w:rsidTr="007F0CE6">
        <w:trPr>
          <w:trHeight w:val="274"/>
        </w:trPr>
        <w:tc>
          <w:tcPr>
            <w:tcW w:w="710" w:type="dxa"/>
            <w:vMerge/>
            <w:shd w:val="clear" w:color="auto" w:fill="auto"/>
            <w:vAlign w:val="center"/>
          </w:tcPr>
          <w:p w14:paraId="517A3020" w14:textId="77777777" w:rsidR="007F0CE6" w:rsidRPr="007F0CE6" w:rsidRDefault="007F0CE6" w:rsidP="007F0CE6">
            <w:pPr>
              <w:snapToGrid w:val="0"/>
              <w:spacing w:after="0" w:line="240" w:lineRule="auto"/>
              <w:ind w:left="426"/>
              <w:rPr>
                <w:rFonts w:ascii="Times New Roman" w:eastAsia="Calibri" w:hAnsi="Times New Roman" w:cs="Times New Roman"/>
                <w:szCs w:val="20"/>
                <w:lang w:eastAsia="en-US"/>
              </w:rPr>
            </w:pPr>
          </w:p>
        </w:tc>
        <w:tc>
          <w:tcPr>
            <w:tcW w:w="2020" w:type="dxa"/>
            <w:vMerge/>
            <w:shd w:val="clear" w:color="auto" w:fill="auto"/>
            <w:vAlign w:val="center"/>
          </w:tcPr>
          <w:p w14:paraId="57950A60" w14:textId="77777777" w:rsidR="007F0CE6" w:rsidRPr="007F0CE6" w:rsidRDefault="007F0CE6" w:rsidP="007F0CE6">
            <w:pPr>
              <w:snapToGrid w:val="0"/>
              <w:spacing w:after="0" w:line="240" w:lineRule="auto"/>
              <w:rPr>
                <w:rFonts w:ascii="Times New Roman" w:eastAsia="Calibri" w:hAnsi="Times New Roman" w:cs="Times New Roman"/>
                <w:szCs w:val="20"/>
                <w:lang w:eastAsia="en-US"/>
              </w:rPr>
            </w:pPr>
          </w:p>
        </w:tc>
        <w:tc>
          <w:tcPr>
            <w:tcW w:w="5077" w:type="dxa"/>
            <w:shd w:val="clear" w:color="auto" w:fill="auto"/>
            <w:vAlign w:val="center"/>
          </w:tcPr>
          <w:p w14:paraId="0BBBDB0C"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Komplet sterowników dla wszystkich elementów wymagających sterowników, wchodzących w skład urządzenia.</w:t>
            </w:r>
          </w:p>
          <w:p w14:paraId="40CF0A7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Dostęp do najnowszych kompatybilnych sterowników </w:t>
            </w:r>
          </w:p>
          <w:p w14:paraId="61D240EA"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 uaktualnień na stronie producenta laptopa, realizowany poprzez podanie na dedykowanej stronie internetowej producenta numeru seryjnego lub modelu laptopa.</w:t>
            </w:r>
          </w:p>
          <w:p w14:paraId="5A11333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Sterowniki powinny być kompatybilne z oferowanym przez Zamawiającego systemem operacyjnym.</w:t>
            </w:r>
          </w:p>
        </w:tc>
      </w:tr>
      <w:tr w:rsidR="007F0CE6" w:rsidRPr="007F0CE6" w14:paraId="3FF3417F" w14:textId="77777777" w:rsidTr="007F0CE6">
        <w:tc>
          <w:tcPr>
            <w:tcW w:w="710" w:type="dxa"/>
            <w:shd w:val="clear" w:color="auto" w:fill="auto"/>
            <w:vAlign w:val="center"/>
          </w:tcPr>
          <w:p w14:paraId="2DA6BA02"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03AB08C"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Bateria</w:t>
            </w:r>
          </w:p>
        </w:tc>
        <w:tc>
          <w:tcPr>
            <w:tcW w:w="5077" w:type="dxa"/>
            <w:shd w:val="clear" w:color="auto" w:fill="auto"/>
            <w:vAlign w:val="center"/>
          </w:tcPr>
          <w:p w14:paraId="1693D23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45Wh, firmowa - tej samej marki co laptop.</w:t>
            </w:r>
          </w:p>
        </w:tc>
      </w:tr>
      <w:tr w:rsidR="007F0CE6" w:rsidRPr="007F0CE6" w14:paraId="5BD14531" w14:textId="77777777" w:rsidTr="007F0CE6">
        <w:tc>
          <w:tcPr>
            <w:tcW w:w="710" w:type="dxa"/>
            <w:shd w:val="clear" w:color="auto" w:fill="auto"/>
            <w:vAlign w:val="center"/>
          </w:tcPr>
          <w:p w14:paraId="7224789B"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C33B97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Zasilacz</w:t>
            </w:r>
          </w:p>
        </w:tc>
        <w:tc>
          <w:tcPr>
            <w:tcW w:w="5077" w:type="dxa"/>
            <w:shd w:val="clear" w:color="auto" w:fill="auto"/>
            <w:vAlign w:val="center"/>
          </w:tcPr>
          <w:p w14:paraId="675FA88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Dedykowany do laptopa, firmowy - tej samej marki co laptop</w:t>
            </w:r>
          </w:p>
        </w:tc>
      </w:tr>
      <w:tr w:rsidR="007F0CE6" w:rsidRPr="007F0CE6" w14:paraId="63F06DB9" w14:textId="77777777" w:rsidTr="007F0CE6">
        <w:trPr>
          <w:trHeight w:val="539"/>
        </w:trPr>
        <w:tc>
          <w:tcPr>
            <w:tcW w:w="710" w:type="dxa"/>
            <w:shd w:val="clear" w:color="auto" w:fill="auto"/>
            <w:vAlign w:val="center"/>
          </w:tcPr>
          <w:p w14:paraId="06585633" w14:textId="77777777" w:rsidR="007F0CE6" w:rsidRPr="007F0CE6" w:rsidRDefault="007F0CE6" w:rsidP="007F0CE6">
            <w:pPr>
              <w:numPr>
                <w:ilvl w:val="0"/>
                <w:numId w:val="1"/>
              </w:numPr>
              <w:tabs>
                <w:tab w:val="clear" w:pos="-218"/>
                <w:tab w:val="num" w:pos="208"/>
              </w:tabs>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5EF9D8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Gwarancja</w:t>
            </w:r>
          </w:p>
        </w:tc>
        <w:tc>
          <w:tcPr>
            <w:tcW w:w="5077" w:type="dxa"/>
            <w:shd w:val="clear" w:color="auto" w:fill="auto"/>
            <w:vAlign w:val="center"/>
          </w:tcPr>
          <w:p w14:paraId="5479E91A" w14:textId="77777777" w:rsidR="007F0CE6" w:rsidRPr="007F0CE6" w:rsidRDefault="007F0CE6" w:rsidP="007F0CE6">
            <w:pPr>
              <w:rPr>
                <w:rFonts w:ascii="Times New Roman" w:eastAsia="Calibri" w:hAnsi="Times New Roman" w:cs="Times New Roman"/>
                <w:color w:val="000000"/>
                <w:lang w:eastAsia="en-US"/>
              </w:rPr>
            </w:pPr>
            <w:r w:rsidRPr="007F0CE6">
              <w:rPr>
                <w:rFonts w:ascii="Times New Roman" w:eastAsia="Calibri" w:hAnsi="Times New Roman" w:cs="Times New Roman"/>
                <w:lang w:eastAsia="en-US"/>
              </w:rPr>
              <w:t xml:space="preserve">Min. 12 miesięcy, realizowana przez autoryzowany przez producenta sprzętu serwis. </w:t>
            </w:r>
          </w:p>
        </w:tc>
      </w:tr>
    </w:tbl>
    <w:bookmarkEnd w:id="1"/>
    <w:p w14:paraId="19AE45E6" w14:textId="77777777" w:rsidR="007F0CE6" w:rsidRPr="007F0CE6" w:rsidRDefault="007F0CE6" w:rsidP="007F0CE6">
      <w:pPr>
        <w:spacing w:after="0"/>
        <w:jc w:val="both"/>
        <w:rPr>
          <w:rFonts w:ascii="Times New Roman" w:eastAsia="Calibri" w:hAnsi="Times New Roman" w:cs="Times New Roman"/>
          <w:b/>
          <w:bCs/>
          <w:sz w:val="24"/>
          <w:szCs w:val="24"/>
          <w:lang w:eastAsia="en-US"/>
        </w:rPr>
      </w:pPr>
      <w:r w:rsidRPr="007F0CE6">
        <w:rPr>
          <w:rFonts w:ascii="Times New Roman" w:eastAsia="Calibri" w:hAnsi="Times New Roman" w:cs="Times New Roman"/>
          <w:b/>
          <w:bCs/>
          <w:sz w:val="24"/>
          <w:szCs w:val="24"/>
          <w:lang w:eastAsia="en-US"/>
        </w:rPr>
        <w:br w:type="textWrapping" w:clear="all"/>
      </w:r>
    </w:p>
    <w:p w14:paraId="4DBC4D6A"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u w:val="single"/>
          <w:lang w:eastAsia="en-US"/>
        </w:rPr>
        <w:t>Część II</w:t>
      </w:r>
    </w:p>
    <w:p w14:paraId="4BF2B293" w14:textId="77777777" w:rsidR="007F0CE6" w:rsidRPr="007F0CE6" w:rsidRDefault="007F0CE6" w:rsidP="007F0CE6">
      <w:pPr>
        <w:spacing w:before="120"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lang w:eastAsia="en-US"/>
        </w:rPr>
        <w:t xml:space="preserve">Komputer stacjonarny – 3 szt. </w:t>
      </w:r>
    </w:p>
    <w:p w14:paraId="38B98DCA"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p>
    <w:p w14:paraId="418156CC"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tbl>
      <w:tblPr>
        <w:tblW w:w="79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5178"/>
      </w:tblGrid>
      <w:tr w:rsidR="007F0CE6" w:rsidRPr="007F0CE6" w14:paraId="231C483A" w14:textId="77777777" w:rsidTr="007F0CE6">
        <w:tc>
          <w:tcPr>
            <w:tcW w:w="710" w:type="dxa"/>
            <w:shd w:val="clear" w:color="auto" w:fill="auto"/>
            <w:vAlign w:val="center"/>
          </w:tcPr>
          <w:p w14:paraId="19EBB6D7" w14:textId="77777777" w:rsidR="007F0CE6" w:rsidRPr="007F0CE6" w:rsidRDefault="007F0CE6" w:rsidP="007F0CE6">
            <w:pPr>
              <w:spacing w:after="0" w:line="240" w:lineRule="auto"/>
              <w:jc w:val="center"/>
              <w:rPr>
                <w:rFonts w:ascii="Times New Roman" w:eastAsia="Calibri" w:hAnsi="Times New Roman" w:cs="Times New Roman"/>
                <w:b/>
                <w:sz w:val="20"/>
                <w:szCs w:val="20"/>
                <w:lang w:eastAsia="en-US"/>
              </w:rPr>
            </w:pPr>
            <w:r w:rsidRPr="007F0CE6">
              <w:rPr>
                <w:rFonts w:ascii="Times New Roman" w:eastAsia="Calibri" w:hAnsi="Times New Roman" w:cs="Times New Roman"/>
                <w:b/>
                <w:sz w:val="20"/>
                <w:szCs w:val="20"/>
                <w:lang w:eastAsia="en-US"/>
              </w:rPr>
              <w:t>L.p.</w:t>
            </w:r>
          </w:p>
        </w:tc>
        <w:tc>
          <w:tcPr>
            <w:tcW w:w="2020" w:type="dxa"/>
            <w:shd w:val="clear" w:color="auto" w:fill="auto"/>
            <w:vAlign w:val="center"/>
          </w:tcPr>
          <w:p w14:paraId="02D20AB6" w14:textId="77777777" w:rsidR="007F0CE6" w:rsidRPr="007F0CE6" w:rsidRDefault="007F0CE6" w:rsidP="007F0CE6">
            <w:pPr>
              <w:spacing w:after="0" w:line="240" w:lineRule="auto"/>
              <w:jc w:val="center"/>
              <w:rPr>
                <w:rFonts w:ascii="Times New Roman" w:eastAsia="Calibri" w:hAnsi="Times New Roman" w:cs="Times New Roman"/>
                <w:b/>
                <w:sz w:val="20"/>
                <w:szCs w:val="20"/>
                <w:lang w:eastAsia="en-US"/>
              </w:rPr>
            </w:pPr>
            <w:r w:rsidRPr="007F0CE6">
              <w:rPr>
                <w:rFonts w:ascii="Times New Roman" w:eastAsia="Calibri" w:hAnsi="Times New Roman" w:cs="Times New Roman"/>
                <w:b/>
                <w:sz w:val="20"/>
                <w:szCs w:val="20"/>
                <w:lang w:eastAsia="en-US"/>
              </w:rPr>
              <w:t>Element konfiguracji</w:t>
            </w:r>
          </w:p>
        </w:tc>
        <w:tc>
          <w:tcPr>
            <w:tcW w:w="5178" w:type="dxa"/>
            <w:shd w:val="clear" w:color="auto" w:fill="auto"/>
            <w:vAlign w:val="center"/>
          </w:tcPr>
          <w:p w14:paraId="4EF188DC" w14:textId="77777777" w:rsidR="007F0CE6" w:rsidRPr="007F0CE6" w:rsidRDefault="007F0CE6" w:rsidP="007F0CE6">
            <w:pPr>
              <w:spacing w:after="0" w:line="240" w:lineRule="auto"/>
              <w:jc w:val="center"/>
              <w:rPr>
                <w:rFonts w:ascii="Times New Roman" w:eastAsia="Calibri" w:hAnsi="Times New Roman" w:cs="Times New Roman"/>
                <w:b/>
                <w:sz w:val="20"/>
                <w:szCs w:val="20"/>
                <w:lang w:eastAsia="en-US"/>
              </w:rPr>
            </w:pPr>
            <w:r w:rsidRPr="007F0CE6">
              <w:rPr>
                <w:rFonts w:ascii="Times New Roman" w:eastAsia="Calibri" w:hAnsi="Times New Roman" w:cs="Times New Roman"/>
                <w:b/>
                <w:sz w:val="20"/>
                <w:szCs w:val="20"/>
                <w:lang w:eastAsia="en-US"/>
              </w:rPr>
              <w:t>Wymagane minimalne parametry techniczne</w:t>
            </w:r>
          </w:p>
        </w:tc>
      </w:tr>
      <w:tr w:rsidR="007F0CE6" w:rsidRPr="007F0CE6" w14:paraId="7B43785C" w14:textId="77777777" w:rsidTr="007F0CE6">
        <w:tc>
          <w:tcPr>
            <w:tcW w:w="710" w:type="dxa"/>
            <w:shd w:val="clear" w:color="auto" w:fill="auto"/>
            <w:vAlign w:val="center"/>
          </w:tcPr>
          <w:p w14:paraId="0F0B9D8F"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4BA82B2D"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Procesor</w:t>
            </w:r>
          </w:p>
        </w:tc>
        <w:tc>
          <w:tcPr>
            <w:tcW w:w="5178" w:type="dxa"/>
            <w:shd w:val="clear" w:color="auto" w:fill="auto"/>
            <w:vAlign w:val="center"/>
          </w:tcPr>
          <w:p w14:paraId="0D8D27F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Procesor wielordzeniowy, uzyskujący wynik co najmniej 9497punktów w teście Passmark - CPU Mark wg wyników procesorów publikowanych na stronie http://www.cpubenchmark.net/cpu_list.php, wg rankingu z dnia 28.10.2021, stanowiącego Załącznik Nr 6 do zapytania ofertowego.</w:t>
            </w:r>
          </w:p>
        </w:tc>
      </w:tr>
      <w:tr w:rsidR="007F0CE6" w:rsidRPr="007F0CE6" w14:paraId="43B51237" w14:textId="77777777" w:rsidTr="007F0CE6">
        <w:tc>
          <w:tcPr>
            <w:tcW w:w="710" w:type="dxa"/>
            <w:shd w:val="clear" w:color="auto" w:fill="auto"/>
            <w:vAlign w:val="center"/>
          </w:tcPr>
          <w:p w14:paraId="666D59C1"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0C193688"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Pamięć operacyjna</w:t>
            </w:r>
          </w:p>
        </w:tc>
        <w:tc>
          <w:tcPr>
            <w:tcW w:w="5178" w:type="dxa"/>
            <w:shd w:val="clear" w:color="auto" w:fill="auto"/>
            <w:vAlign w:val="center"/>
          </w:tcPr>
          <w:p w14:paraId="3E4DA4B9"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8 GB DDR4 2666 MHz w jednym module, możliwość rozbudowy do min 32 GB</w:t>
            </w:r>
          </w:p>
        </w:tc>
      </w:tr>
      <w:tr w:rsidR="007F0CE6" w:rsidRPr="007F0CE6" w14:paraId="1EC522EB" w14:textId="77777777" w:rsidTr="007F0CE6">
        <w:tc>
          <w:tcPr>
            <w:tcW w:w="710" w:type="dxa"/>
            <w:shd w:val="clear" w:color="auto" w:fill="auto"/>
            <w:vAlign w:val="center"/>
          </w:tcPr>
          <w:p w14:paraId="1488ACFD"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5A6113B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Dyski pamięci masowej</w:t>
            </w:r>
          </w:p>
        </w:tc>
        <w:tc>
          <w:tcPr>
            <w:tcW w:w="5178" w:type="dxa"/>
            <w:shd w:val="clear" w:color="auto" w:fill="auto"/>
            <w:vAlign w:val="center"/>
          </w:tcPr>
          <w:p w14:paraId="593D467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Dysk systemowy - pojemność min. 256 GB, SSD, interfejs M.2 PCI-Express x4 NVMe</w:t>
            </w:r>
          </w:p>
        </w:tc>
      </w:tr>
      <w:tr w:rsidR="007F0CE6" w:rsidRPr="007F0CE6" w14:paraId="6E34E72C" w14:textId="77777777" w:rsidTr="007F0CE6">
        <w:tc>
          <w:tcPr>
            <w:tcW w:w="710" w:type="dxa"/>
            <w:shd w:val="clear" w:color="auto" w:fill="auto"/>
            <w:vAlign w:val="center"/>
          </w:tcPr>
          <w:p w14:paraId="0BD94321"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8F0ED7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3DD34CC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dysk na dane - pojemność min. 1000GB, prędkość obrotowa 7200 obr./min, interfejs SATA III (6Gb/s), 32MB Cache</w:t>
            </w:r>
          </w:p>
        </w:tc>
      </w:tr>
      <w:tr w:rsidR="007F0CE6" w:rsidRPr="007F0CE6" w14:paraId="4E1C20D8" w14:textId="77777777" w:rsidTr="007F0CE6">
        <w:tc>
          <w:tcPr>
            <w:tcW w:w="710" w:type="dxa"/>
            <w:shd w:val="clear" w:color="auto" w:fill="auto"/>
            <w:vAlign w:val="center"/>
          </w:tcPr>
          <w:p w14:paraId="7E95795E"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475E0B0D"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Karta graficzna</w:t>
            </w:r>
          </w:p>
        </w:tc>
        <w:tc>
          <w:tcPr>
            <w:tcW w:w="5178" w:type="dxa"/>
            <w:shd w:val="clear" w:color="auto" w:fill="auto"/>
            <w:vAlign w:val="center"/>
          </w:tcPr>
          <w:p w14:paraId="7DDACDF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zintegrowana, powinna umożliwiać pracę na 2 monitorach  ze </w:t>
            </w:r>
            <w:r w:rsidRPr="007F0CE6">
              <w:rPr>
                <w:rFonts w:ascii="Times New Roman" w:eastAsia="Calibri" w:hAnsi="Times New Roman" w:cs="Times New Roman"/>
                <w:sz w:val="20"/>
                <w:szCs w:val="20"/>
                <w:lang w:eastAsia="en-US"/>
              </w:rPr>
              <w:lastRenderedPageBreak/>
              <w:t xml:space="preserve">wsparciem dla DirectX 12, OpenGL 4.4 </w:t>
            </w:r>
          </w:p>
        </w:tc>
      </w:tr>
      <w:tr w:rsidR="007F0CE6" w:rsidRPr="007F0CE6" w14:paraId="0DA926BB" w14:textId="77777777" w:rsidTr="007F0CE6">
        <w:tc>
          <w:tcPr>
            <w:tcW w:w="710" w:type="dxa"/>
            <w:shd w:val="clear" w:color="auto" w:fill="auto"/>
            <w:vAlign w:val="center"/>
          </w:tcPr>
          <w:p w14:paraId="2824ED97"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BBB7BA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Karta muzyczna</w:t>
            </w:r>
          </w:p>
        </w:tc>
        <w:tc>
          <w:tcPr>
            <w:tcW w:w="5178" w:type="dxa"/>
            <w:shd w:val="clear" w:color="auto" w:fill="auto"/>
            <w:vAlign w:val="center"/>
          </w:tcPr>
          <w:p w14:paraId="52832ED9"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zintegrowana z płytą główną, zgodna z High Definition,  porty słuchawek i mikrofonu na przednim oraz na tylnym panelu obudowy.</w:t>
            </w:r>
          </w:p>
        </w:tc>
      </w:tr>
      <w:tr w:rsidR="007F0CE6" w:rsidRPr="007F0CE6" w14:paraId="33EBDDF5" w14:textId="77777777" w:rsidTr="007F0CE6">
        <w:tc>
          <w:tcPr>
            <w:tcW w:w="710" w:type="dxa"/>
            <w:shd w:val="clear" w:color="auto" w:fill="auto"/>
            <w:vAlign w:val="center"/>
          </w:tcPr>
          <w:p w14:paraId="2D3F9CFD"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7C76739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BIOS</w:t>
            </w:r>
          </w:p>
        </w:tc>
        <w:tc>
          <w:tcPr>
            <w:tcW w:w="5178" w:type="dxa"/>
            <w:shd w:val="clear" w:color="auto" w:fill="auto"/>
            <w:vAlign w:val="center"/>
          </w:tcPr>
          <w:p w14:paraId="673C83D3"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możliwość, bez uruchamiania systemu operacyjnego z dysku twardego komputera lub innych podłączonych do niego urządzeń zewnętrznych odczytania z BIOS informacji o:</w:t>
            </w:r>
          </w:p>
          <w:p w14:paraId="179A2320"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modelu komputera</w:t>
            </w:r>
          </w:p>
          <w:p w14:paraId="0F424491"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numerze seryjnym</w:t>
            </w:r>
          </w:p>
          <w:p w14:paraId="7C4D1C27"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wersji BIOS,</w:t>
            </w:r>
          </w:p>
          <w:p w14:paraId="353E0E30"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dacie produkcji BIOS</w:t>
            </w:r>
          </w:p>
          <w:p w14:paraId="28B31165" w14:textId="77777777" w:rsidR="007F0CE6" w:rsidRPr="007F0CE6" w:rsidRDefault="007F0CE6" w:rsidP="007F0CE6">
            <w:pPr>
              <w:numPr>
                <w:ilvl w:val="0"/>
                <w:numId w:val="6"/>
              </w:numPr>
              <w:spacing w:after="0" w:line="240" w:lineRule="auto"/>
              <w:ind w:left="687" w:hanging="42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ilości, częstotliwości taktowania i sposobu obłożenia kanałów pamięciami RAM</w:t>
            </w:r>
          </w:p>
          <w:p w14:paraId="78AF0DE1"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modelu płyty głównej</w:t>
            </w:r>
          </w:p>
          <w:p w14:paraId="6EB467CC"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nazwie komputera</w:t>
            </w:r>
          </w:p>
          <w:p w14:paraId="19FEEF14" w14:textId="77777777" w:rsidR="007F0CE6" w:rsidRPr="007F0CE6" w:rsidRDefault="007F0CE6" w:rsidP="007F0CE6">
            <w:pPr>
              <w:numPr>
                <w:ilvl w:val="0"/>
                <w:numId w:val="6"/>
              </w:numPr>
              <w:spacing w:after="0" w:line="240" w:lineRule="auto"/>
              <w:ind w:left="687" w:hanging="42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typie procesora wraz z informacją o częstotliwości taktowania</w:t>
            </w:r>
          </w:p>
          <w:p w14:paraId="64269061" w14:textId="77777777" w:rsidR="007F0CE6" w:rsidRPr="007F0CE6" w:rsidRDefault="007F0CE6" w:rsidP="007F0CE6">
            <w:pPr>
              <w:numPr>
                <w:ilvl w:val="0"/>
                <w:numId w:val="6"/>
              </w:numPr>
              <w:spacing w:after="0" w:line="240" w:lineRule="auto"/>
              <w:ind w:left="687" w:hanging="42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producencie, modelu dysku twardego</w:t>
            </w:r>
          </w:p>
          <w:p w14:paraId="367DC955" w14:textId="77777777" w:rsidR="007F0CE6" w:rsidRPr="007F0CE6" w:rsidRDefault="007F0CE6" w:rsidP="007F0CE6">
            <w:pPr>
              <w:numPr>
                <w:ilvl w:val="0"/>
                <w:numId w:val="6"/>
              </w:numPr>
              <w:spacing w:after="0" w:line="240" w:lineRule="auto"/>
              <w:ind w:hanging="753"/>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MAC adresie zintegrowanej karty sieciowej</w:t>
            </w:r>
          </w:p>
          <w:p w14:paraId="12A19188"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funkcja blokowania wejścia do  BIOS oraz blokowania startu systemu operacyjnego, (gwarantujący utrzymanie zapisanego hasła nawet w przypadku odłączenia wszystkich źródeł zasilania i podtrzymania BIOS)</w:t>
            </w:r>
          </w:p>
          <w:p w14:paraId="5B58C51A"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możliwość aktualizacji za pomocą narzędzi producenta komputera;</w:t>
            </w:r>
          </w:p>
          <w:p w14:paraId="778E6736"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możliwość włączania/wyłączania sprzętowego wsparcia wirtualizacji w procesorze;</w:t>
            </w:r>
          </w:p>
          <w:p w14:paraId="2D1A6A9E"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możliwość monitorowania temperatury rdzenia procesora, obudowy procesora oraz temperatury wewnątrz obudowy komputera oraz prędkości obrotowej wentylatora;</w:t>
            </w:r>
          </w:p>
          <w:p w14:paraId="69790DBB"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Informowanie administratora o otwarciu obudowy;</w:t>
            </w:r>
          </w:p>
          <w:p w14:paraId="6410B312"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Aktualizację BIOS do najnowszej wersji;</w:t>
            </w:r>
          </w:p>
          <w:p w14:paraId="6FB2A835" w14:textId="77777777" w:rsidR="007F0CE6" w:rsidRPr="007F0CE6" w:rsidRDefault="007F0CE6" w:rsidP="007F0CE6">
            <w:pPr>
              <w:numPr>
                <w:ilvl w:val="0"/>
                <w:numId w:val="5"/>
              </w:numPr>
              <w:spacing w:after="0" w:line="240" w:lineRule="auto"/>
              <w:ind w:left="295" w:hanging="295"/>
              <w:contextualSpacing/>
              <w:rPr>
                <w:rFonts w:ascii="Times New Roman" w:eastAsia="Calibri" w:hAnsi="Times New Roman" w:cs="Times New Roman"/>
                <w:sz w:val="20"/>
                <w:szCs w:val="20"/>
              </w:rPr>
            </w:pPr>
            <w:r w:rsidRPr="007F0CE6">
              <w:rPr>
                <w:rFonts w:ascii="Times New Roman" w:eastAsia="Calibri" w:hAnsi="Times New Roman" w:cs="Times New Roman"/>
                <w:color w:val="000000"/>
                <w:sz w:val="20"/>
                <w:szCs w:val="20"/>
              </w:rPr>
              <w:t>Włączenie lub wyłączanie BOOTowania portów USB</w:t>
            </w:r>
            <w:r w:rsidRPr="007F0CE6">
              <w:rPr>
                <w:rFonts w:ascii="Times New Roman" w:eastAsia="Calibri" w:hAnsi="Times New Roman" w:cs="Times New Roman"/>
                <w:sz w:val="20"/>
                <w:szCs w:val="20"/>
              </w:rPr>
              <w:t>.</w:t>
            </w:r>
          </w:p>
        </w:tc>
      </w:tr>
      <w:tr w:rsidR="007F0CE6" w:rsidRPr="007F0CE6" w14:paraId="4E99C4D3" w14:textId="77777777" w:rsidTr="007F0CE6">
        <w:tc>
          <w:tcPr>
            <w:tcW w:w="710" w:type="dxa"/>
            <w:shd w:val="clear" w:color="auto" w:fill="auto"/>
            <w:vAlign w:val="center"/>
          </w:tcPr>
          <w:p w14:paraId="7AAEDEA3"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19FFCDE"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Wbudowane porty </w:t>
            </w:r>
          </w:p>
        </w:tc>
        <w:tc>
          <w:tcPr>
            <w:tcW w:w="5178" w:type="dxa"/>
            <w:shd w:val="clear" w:color="auto" w:fill="auto"/>
            <w:vAlign w:val="center"/>
          </w:tcPr>
          <w:p w14:paraId="11B4889F" w14:textId="421A3A6E" w:rsidR="007F0CE6" w:rsidRPr="00D4498D" w:rsidRDefault="00D4498D" w:rsidP="00D4498D">
            <w:pPr>
              <w:numPr>
                <w:ilvl w:val="0"/>
                <w:numId w:val="12"/>
              </w:numPr>
              <w:spacing w:after="0" w:line="240" w:lineRule="auto"/>
              <w:ind w:left="261" w:hanging="26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 x port cyfrow</w:t>
            </w:r>
            <w:r w:rsidR="00BC4ABC">
              <w:rPr>
                <w:rFonts w:ascii="Times New Roman" w:eastAsia="Calibri" w:hAnsi="Times New Roman" w:cs="Times New Roman"/>
                <w:sz w:val="20"/>
                <w:szCs w:val="20"/>
                <w:lang w:eastAsia="en-US"/>
              </w:rPr>
              <w:t>e</w:t>
            </w:r>
            <w:r w:rsidR="00D315C2">
              <w:rPr>
                <w:rFonts w:ascii="Times New Roman" w:eastAsia="Calibri" w:hAnsi="Times New Roman" w:cs="Times New Roman"/>
                <w:sz w:val="20"/>
                <w:szCs w:val="20"/>
                <w:lang w:eastAsia="en-US"/>
              </w:rPr>
              <w:t xml:space="preserve"> </w:t>
            </w:r>
            <w:r w:rsidR="00BC4ABC">
              <w:rPr>
                <w:rFonts w:ascii="Times New Roman" w:eastAsia="Calibri" w:hAnsi="Times New Roman" w:cs="Times New Roman"/>
                <w:sz w:val="20"/>
                <w:szCs w:val="20"/>
                <w:lang w:eastAsia="en-US"/>
              </w:rPr>
              <w:t>w</w:t>
            </w:r>
            <w:r>
              <w:rPr>
                <w:rFonts w:ascii="Times New Roman" w:eastAsia="Calibri" w:hAnsi="Times New Roman" w:cs="Times New Roman"/>
                <w:sz w:val="20"/>
                <w:szCs w:val="20"/>
                <w:lang w:eastAsia="en-US"/>
              </w:rPr>
              <w:t>ideo</w:t>
            </w:r>
          </w:p>
          <w:p w14:paraId="55EA0989"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RJ-45</w:t>
            </w:r>
          </w:p>
          <w:p w14:paraId="0E7CBB71"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line-in</w:t>
            </w:r>
          </w:p>
          <w:p w14:paraId="622F9C64"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line-out</w:t>
            </w:r>
          </w:p>
          <w:p w14:paraId="578F86F6"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mikrofon z przodu obudowy</w:t>
            </w:r>
          </w:p>
          <w:p w14:paraId="38397504" w14:textId="77777777" w:rsidR="007F0CE6" w:rsidRPr="007F0CE6"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x Audio: słuchawki z przodu obudowy</w:t>
            </w:r>
          </w:p>
          <w:p w14:paraId="0F4AF8A4" w14:textId="77777777" w:rsidR="00B75A17" w:rsidRDefault="007F0CE6" w:rsidP="007F0CE6">
            <w:pPr>
              <w:numPr>
                <w:ilvl w:val="0"/>
                <w:numId w:val="12"/>
              </w:numPr>
              <w:spacing w:after="0" w:line="240"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8 szt. USB w tym: minimum 4 porty z przodu obudowy (w tym min. 2 x USB 3.0), minimum 4 porty z tyłu obudowy (w tym min. 2 x USB 3.0). </w:t>
            </w:r>
          </w:p>
          <w:p w14:paraId="64F2B86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Wymagana ilość i rozmieszczenie (na zewnątrz obudowy komputera) portów USB nie może być osiągnięta w wyniku stosowania konwerterów, przejściówek itp.</w:t>
            </w:r>
          </w:p>
        </w:tc>
      </w:tr>
      <w:tr w:rsidR="007F0CE6" w:rsidRPr="007F0CE6" w14:paraId="66868A19" w14:textId="77777777" w:rsidTr="007F0CE6">
        <w:tc>
          <w:tcPr>
            <w:tcW w:w="710" w:type="dxa"/>
            <w:shd w:val="clear" w:color="auto" w:fill="auto"/>
            <w:vAlign w:val="center"/>
          </w:tcPr>
          <w:p w14:paraId="7C20B854"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0E4C5B04"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Karta sieciowa</w:t>
            </w:r>
          </w:p>
        </w:tc>
        <w:tc>
          <w:tcPr>
            <w:tcW w:w="5178" w:type="dxa"/>
            <w:shd w:val="clear" w:color="auto" w:fill="auto"/>
            <w:vAlign w:val="center"/>
          </w:tcPr>
          <w:p w14:paraId="224C5C88"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10/100/1000 Ethernet RJ 45, zintegrowana z płytą główną, wspierająca obsługę WoL (funkcja włączana przez użytkownika)</w:t>
            </w:r>
          </w:p>
        </w:tc>
      </w:tr>
      <w:tr w:rsidR="007F0CE6" w:rsidRPr="007F0CE6" w14:paraId="5E85EF97" w14:textId="77777777" w:rsidTr="007F0CE6">
        <w:tc>
          <w:tcPr>
            <w:tcW w:w="710" w:type="dxa"/>
            <w:shd w:val="clear" w:color="auto" w:fill="auto"/>
            <w:vAlign w:val="center"/>
          </w:tcPr>
          <w:p w14:paraId="526CBFDE"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310978DF"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Bezpieczeństwo</w:t>
            </w:r>
          </w:p>
        </w:tc>
        <w:tc>
          <w:tcPr>
            <w:tcW w:w="5178" w:type="dxa"/>
            <w:shd w:val="clear" w:color="auto" w:fill="auto"/>
            <w:vAlign w:val="center"/>
          </w:tcPr>
          <w:p w14:paraId="536ED8F4"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(TPM co najmniej w wersji 2.0)</w:t>
            </w:r>
          </w:p>
        </w:tc>
      </w:tr>
      <w:tr w:rsidR="007F0CE6" w:rsidRPr="007F0CE6" w14:paraId="00063108" w14:textId="77777777" w:rsidTr="007F0CE6">
        <w:tc>
          <w:tcPr>
            <w:tcW w:w="710" w:type="dxa"/>
            <w:shd w:val="clear" w:color="auto" w:fill="auto"/>
            <w:vAlign w:val="center"/>
          </w:tcPr>
          <w:p w14:paraId="534563B9"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80F915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bCs/>
                <w:sz w:val="20"/>
                <w:szCs w:val="20"/>
                <w:lang w:eastAsia="en-US"/>
              </w:rPr>
              <w:t>Płyta główna</w:t>
            </w:r>
          </w:p>
        </w:tc>
        <w:tc>
          <w:tcPr>
            <w:tcW w:w="5178" w:type="dxa"/>
            <w:shd w:val="clear" w:color="auto" w:fill="auto"/>
            <w:vAlign w:val="center"/>
          </w:tcPr>
          <w:p w14:paraId="7846937C" w14:textId="77777777" w:rsidR="007F0CE6" w:rsidRPr="007F0CE6" w:rsidRDefault="007F0CE6" w:rsidP="007F0CE6">
            <w:pPr>
              <w:spacing w:after="0"/>
              <w:rPr>
                <w:rFonts w:ascii="Times New Roman" w:eastAsia="Calibri" w:hAnsi="Times New Roman" w:cs="Times New Roman"/>
                <w:bCs/>
                <w:sz w:val="20"/>
                <w:szCs w:val="20"/>
                <w:lang w:eastAsia="en-US"/>
              </w:rPr>
            </w:pPr>
            <w:r w:rsidRPr="007F0CE6">
              <w:rPr>
                <w:rFonts w:ascii="Times New Roman" w:eastAsia="Calibri" w:hAnsi="Times New Roman" w:cs="Times New Roman"/>
                <w:bCs/>
                <w:sz w:val="20"/>
                <w:szCs w:val="20"/>
                <w:lang w:eastAsia="en-US"/>
              </w:rPr>
              <w:t xml:space="preserve">Trwale oznaczona logo producenta komputera z wbudowanymi min.: </w:t>
            </w:r>
          </w:p>
          <w:p w14:paraId="4694EBB1" w14:textId="77777777" w:rsidR="007F0CE6" w:rsidRPr="007F0CE6" w:rsidRDefault="007F0CE6" w:rsidP="007F0CE6">
            <w:pPr>
              <w:spacing w:after="0"/>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2 złącza PCI-Express (w tym co najmniej jedno PCI-Express x16);</w:t>
            </w:r>
          </w:p>
          <w:p w14:paraId="5A22B1A7" w14:textId="77777777" w:rsidR="007F0CE6" w:rsidRPr="007F0CE6" w:rsidRDefault="007F0CE6" w:rsidP="007F0CE6">
            <w:pPr>
              <w:spacing w:after="0"/>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 złącze M.2;</w:t>
            </w:r>
            <w:r w:rsidRPr="007F0CE6">
              <w:rPr>
                <w:rFonts w:ascii="Times New Roman" w:eastAsia="Calibri" w:hAnsi="Times New Roman" w:cs="Times New Roman"/>
                <w:sz w:val="20"/>
                <w:szCs w:val="20"/>
                <w:lang w:eastAsia="en-US"/>
              </w:rPr>
              <w:br/>
            </w:r>
            <w:r w:rsidRPr="000D2E73">
              <w:rPr>
                <w:rFonts w:ascii="Times New Roman" w:eastAsia="Calibri" w:hAnsi="Times New Roman" w:cs="Times New Roman"/>
                <w:sz w:val="20"/>
                <w:szCs w:val="20"/>
                <w:lang w:eastAsia="en-US"/>
              </w:rPr>
              <w:t>- 2 złącza DIMM pamięci RAM DDR4;</w:t>
            </w:r>
            <w:r w:rsidRPr="000D2E73">
              <w:rPr>
                <w:rFonts w:ascii="Times New Roman" w:eastAsia="Calibri" w:hAnsi="Times New Roman" w:cs="Times New Roman"/>
                <w:sz w:val="20"/>
                <w:szCs w:val="20"/>
                <w:lang w:eastAsia="en-US"/>
              </w:rPr>
              <w:br/>
            </w:r>
            <w:r w:rsidR="00AE469B" w:rsidRPr="000D2E73">
              <w:rPr>
                <w:rFonts w:ascii="Times New Roman" w:eastAsia="Calibri" w:hAnsi="Times New Roman" w:cs="Times New Roman"/>
                <w:sz w:val="20"/>
                <w:szCs w:val="20"/>
                <w:lang w:eastAsia="en-US"/>
              </w:rPr>
              <w:t>- 2</w:t>
            </w:r>
            <w:r w:rsidRPr="000D2E73">
              <w:rPr>
                <w:rFonts w:ascii="Times New Roman" w:eastAsia="Calibri" w:hAnsi="Times New Roman" w:cs="Times New Roman"/>
                <w:sz w:val="20"/>
                <w:szCs w:val="20"/>
                <w:lang w:eastAsia="en-US"/>
              </w:rPr>
              <w:t xml:space="preserve"> złącza SATA 3.0</w:t>
            </w:r>
          </w:p>
        </w:tc>
      </w:tr>
      <w:tr w:rsidR="007F0CE6" w:rsidRPr="007F0CE6" w14:paraId="6442DFD4" w14:textId="77777777" w:rsidTr="007F0CE6">
        <w:tc>
          <w:tcPr>
            <w:tcW w:w="710" w:type="dxa"/>
            <w:shd w:val="clear" w:color="auto" w:fill="auto"/>
            <w:vAlign w:val="center"/>
          </w:tcPr>
          <w:p w14:paraId="0893BFD3"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732B2CF"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Obudowa</w:t>
            </w:r>
          </w:p>
        </w:tc>
        <w:tc>
          <w:tcPr>
            <w:tcW w:w="5178" w:type="dxa"/>
            <w:shd w:val="clear" w:color="auto" w:fill="auto"/>
            <w:vAlign w:val="center"/>
          </w:tcPr>
          <w:p w14:paraId="5F027653" w14:textId="77777777" w:rsidR="007F0CE6" w:rsidRPr="007F0CE6" w:rsidRDefault="00923249" w:rsidP="007F0CE6">
            <w:pPr>
              <w:numPr>
                <w:ilvl w:val="0"/>
                <w:numId w:val="10"/>
              </w:numPr>
              <w:spacing w:after="0" w:line="259" w:lineRule="auto"/>
              <w:ind w:left="262" w:hanging="262"/>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małogabarytowa lub mini tower z możliwością pracy w pozycji pionowej jaki poziomej</w:t>
            </w:r>
            <w:r w:rsidR="007F0CE6" w:rsidRPr="007F0CE6">
              <w:rPr>
                <w:rFonts w:ascii="Times New Roman" w:eastAsia="Calibri" w:hAnsi="Times New Roman" w:cs="Times New Roman"/>
                <w:color w:val="000000"/>
                <w:sz w:val="20"/>
                <w:szCs w:val="20"/>
                <w:lang w:eastAsia="en-US"/>
              </w:rPr>
              <w:t xml:space="preserve">; </w:t>
            </w:r>
          </w:p>
          <w:p w14:paraId="7C822E95" w14:textId="77777777" w:rsidR="007F0CE6" w:rsidRPr="007F0CE6" w:rsidRDefault="007F0CE6" w:rsidP="007F0CE6">
            <w:pPr>
              <w:numPr>
                <w:ilvl w:val="0"/>
                <w:numId w:val="10"/>
              </w:numPr>
              <w:spacing w:after="0" w:line="259" w:lineRule="auto"/>
              <w:ind w:left="262" w:hanging="262"/>
              <w:rPr>
                <w:rFonts w:ascii="Times New Roman" w:eastAsia="Calibri" w:hAnsi="Times New Roman" w:cs="Times New Roman"/>
                <w:color w:val="000000"/>
                <w:sz w:val="20"/>
                <w:szCs w:val="20"/>
                <w:lang w:eastAsia="en-US"/>
              </w:rPr>
            </w:pPr>
            <w:r w:rsidRPr="007F0CE6">
              <w:rPr>
                <w:rFonts w:ascii="Times New Roman" w:eastAsia="Calibri" w:hAnsi="Times New Roman" w:cs="Times New Roman"/>
                <w:color w:val="000000"/>
                <w:sz w:val="20"/>
                <w:szCs w:val="20"/>
                <w:lang w:eastAsia="en-US"/>
              </w:rPr>
              <w:t>zasilacz o mocy minimum 200W pracujący w sieci 230V 50/60Hz prądu zmiennego,</w:t>
            </w:r>
          </w:p>
          <w:p w14:paraId="29420191" w14:textId="77777777" w:rsidR="007F0CE6" w:rsidRPr="007F0CE6" w:rsidRDefault="007F0CE6" w:rsidP="007F0CE6">
            <w:pPr>
              <w:numPr>
                <w:ilvl w:val="0"/>
                <w:numId w:val="10"/>
              </w:numPr>
              <w:spacing w:after="0" w:line="259" w:lineRule="auto"/>
              <w:ind w:left="262" w:hanging="262"/>
              <w:rPr>
                <w:rFonts w:ascii="Times New Roman" w:eastAsia="Calibri" w:hAnsi="Times New Roman" w:cs="Times New Roman"/>
                <w:color w:val="000000"/>
                <w:sz w:val="20"/>
                <w:szCs w:val="20"/>
                <w:lang w:eastAsia="en-US"/>
              </w:rPr>
            </w:pPr>
            <w:r w:rsidRPr="007F0CE6">
              <w:rPr>
                <w:rFonts w:ascii="Times New Roman" w:eastAsia="Calibri" w:hAnsi="Times New Roman" w:cs="Times New Roman"/>
                <w:color w:val="000000"/>
                <w:sz w:val="20"/>
                <w:szCs w:val="20"/>
                <w:lang w:eastAsia="en-US"/>
              </w:rPr>
              <w:t>w celu szybkiej weryfikacji usterki w obudowę komputera musi być wbudowany akustyczny lub/i optyczny system diagnostyczny, służący do sygnalizowania i diagnozowania problemów z komputerem i jego komponentami;</w:t>
            </w:r>
          </w:p>
        </w:tc>
      </w:tr>
      <w:tr w:rsidR="007F0CE6" w:rsidRPr="007F0CE6" w14:paraId="105709E4" w14:textId="77777777" w:rsidTr="007F0CE6">
        <w:tc>
          <w:tcPr>
            <w:tcW w:w="710" w:type="dxa"/>
            <w:shd w:val="clear" w:color="auto" w:fill="auto"/>
            <w:vAlign w:val="center"/>
          </w:tcPr>
          <w:p w14:paraId="7491C525"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17450352"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Ergonomia</w:t>
            </w:r>
          </w:p>
        </w:tc>
        <w:tc>
          <w:tcPr>
            <w:tcW w:w="5178" w:type="dxa"/>
            <w:shd w:val="clear" w:color="auto" w:fill="auto"/>
            <w:vAlign w:val="center"/>
          </w:tcPr>
          <w:p w14:paraId="4D9D2366" w14:textId="77777777" w:rsidR="007F0CE6" w:rsidRPr="007F0CE6" w:rsidRDefault="007F0CE6" w:rsidP="007F0CE6">
            <w:pPr>
              <w:numPr>
                <w:ilvl w:val="0"/>
                <w:numId w:val="7"/>
              </w:numPr>
              <w:spacing w:after="0" w:line="240" w:lineRule="auto"/>
              <w:ind w:left="290" w:hanging="284"/>
              <w:contextualSpacing/>
              <w:rPr>
                <w:rFonts w:ascii="Times New Roman" w:eastAsia="Calibri" w:hAnsi="Times New Roman" w:cs="Times New Roman"/>
                <w:b/>
                <w:bCs/>
                <w:sz w:val="20"/>
                <w:szCs w:val="20"/>
              </w:rPr>
            </w:pPr>
            <w:r w:rsidRPr="007F0CE6">
              <w:rPr>
                <w:rFonts w:ascii="Times New Roman" w:eastAsia="Calibri" w:hAnsi="Times New Roman" w:cs="Times New Roman"/>
                <w:sz w:val="20"/>
                <w:szCs w:val="20"/>
              </w:rPr>
              <w:t>obudowa w jednostce centralnej powinna posiadać czujnik otwarcia obudowy współpracujący z oprogramowaniem zarządzająco – diagnostycznym producenta  komputera</w:t>
            </w:r>
            <w:r w:rsidRPr="007F0CE6">
              <w:rPr>
                <w:rFonts w:ascii="Times New Roman" w:eastAsia="Calibri" w:hAnsi="Times New Roman" w:cs="Times New Roman"/>
                <w:b/>
                <w:bCs/>
                <w:sz w:val="20"/>
                <w:szCs w:val="20"/>
              </w:rPr>
              <w:t>.</w:t>
            </w:r>
          </w:p>
          <w:p w14:paraId="346B382E" w14:textId="77777777" w:rsidR="007F0CE6" w:rsidRPr="007F0CE6" w:rsidRDefault="007F0CE6" w:rsidP="007F0CE6">
            <w:pPr>
              <w:numPr>
                <w:ilvl w:val="0"/>
                <w:numId w:val="7"/>
              </w:numPr>
              <w:spacing w:after="0" w:line="240" w:lineRule="auto"/>
              <w:ind w:left="290" w:hanging="284"/>
              <w:contextualSpacing/>
              <w:rPr>
                <w:rFonts w:ascii="Times New Roman" w:eastAsia="Calibri" w:hAnsi="Times New Roman" w:cs="Times New Roman"/>
                <w:b/>
                <w:bCs/>
                <w:sz w:val="20"/>
                <w:szCs w:val="20"/>
              </w:rPr>
            </w:pPr>
            <w:r w:rsidRPr="007F0CE6">
              <w:rPr>
                <w:rFonts w:ascii="Times New Roman" w:eastAsia="Calibri" w:hAnsi="Times New Roman" w:cs="Times New Roman"/>
                <w:sz w:val="20"/>
                <w:szCs w:val="20"/>
              </w:rPr>
              <w:t>suma wymiarów obudowy (wysokość + szerokość + głębokość mierzona po krawędziach zewnętrznych</w:t>
            </w:r>
            <w:r w:rsidR="00923249">
              <w:rPr>
                <w:rFonts w:ascii="Times New Roman" w:eastAsia="Calibri" w:hAnsi="Times New Roman" w:cs="Times New Roman"/>
                <w:sz w:val="20"/>
                <w:szCs w:val="20"/>
              </w:rPr>
              <w:t>) nie może wynosić więcej niż 75</w:t>
            </w:r>
            <w:r w:rsidRPr="007F0CE6">
              <w:rPr>
                <w:rFonts w:ascii="Times New Roman" w:eastAsia="Calibri" w:hAnsi="Times New Roman" w:cs="Times New Roman"/>
                <w:sz w:val="20"/>
                <w:szCs w:val="20"/>
              </w:rPr>
              <w:t>0 mm.</w:t>
            </w:r>
          </w:p>
        </w:tc>
      </w:tr>
      <w:tr w:rsidR="007F0CE6" w:rsidRPr="007F0CE6" w14:paraId="72CEA128" w14:textId="77777777" w:rsidTr="007F0CE6">
        <w:trPr>
          <w:trHeight w:val="255"/>
        </w:trPr>
        <w:tc>
          <w:tcPr>
            <w:tcW w:w="710" w:type="dxa"/>
            <w:shd w:val="clear" w:color="auto" w:fill="auto"/>
            <w:vAlign w:val="center"/>
          </w:tcPr>
          <w:p w14:paraId="47DF365A"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5934F1FC"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Napęd DVD +/-RW</w:t>
            </w:r>
          </w:p>
        </w:tc>
        <w:tc>
          <w:tcPr>
            <w:tcW w:w="5178" w:type="dxa"/>
            <w:shd w:val="clear" w:color="auto" w:fill="auto"/>
            <w:vAlign w:val="center"/>
          </w:tcPr>
          <w:p w14:paraId="5F3441D6"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r>
      <w:tr w:rsidR="007F0CE6" w:rsidRPr="007F0CE6" w14:paraId="23A96807" w14:textId="77777777" w:rsidTr="007F0CE6">
        <w:trPr>
          <w:trHeight w:val="255"/>
        </w:trPr>
        <w:tc>
          <w:tcPr>
            <w:tcW w:w="710" w:type="dxa"/>
            <w:shd w:val="clear" w:color="auto" w:fill="auto"/>
            <w:vAlign w:val="center"/>
          </w:tcPr>
          <w:p w14:paraId="7C096361"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0F367727"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System operacyjny</w:t>
            </w:r>
          </w:p>
        </w:tc>
        <w:tc>
          <w:tcPr>
            <w:tcW w:w="5178" w:type="dxa"/>
            <w:shd w:val="clear" w:color="auto" w:fill="auto"/>
            <w:vAlign w:val="center"/>
          </w:tcPr>
          <w:p w14:paraId="3785D0D6" w14:textId="0C8DD976"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Microsoft Windows 10 Professional PL 64-bit  (lub równoważny – warunki równoważności został</w:t>
            </w:r>
            <w:r w:rsidR="005A1CE5">
              <w:rPr>
                <w:rFonts w:ascii="Times New Roman" w:eastAsia="Calibri" w:hAnsi="Times New Roman" w:cs="Times New Roman"/>
                <w:sz w:val="20"/>
                <w:szCs w:val="20"/>
                <w:lang w:eastAsia="en-US"/>
              </w:rPr>
              <w:t>y opisane</w:t>
            </w:r>
            <w:r w:rsidRPr="007F0CE6">
              <w:rPr>
                <w:rFonts w:ascii="Times New Roman" w:eastAsia="Calibri" w:hAnsi="Times New Roman" w:cs="Times New Roman"/>
                <w:sz w:val="20"/>
                <w:szCs w:val="20"/>
                <w:lang w:eastAsia="en-US"/>
              </w:rPr>
              <w:t xml:space="preserve"> w załączniku nr 7 do zapytania ofertowego, zainstalowany system operacyjny niewymagający aktywacji za pomocą telefonu lub Internetu.</w:t>
            </w:r>
          </w:p>
        </w:tc>
      </w:tr>
      <w:tr w:rsidR="007F0CE6" w:rsidRPr="007F0CE6" w14:paraId="5C089383" w14:textId="77777777" w:rsidTr="007F0CE6">
        <w:trPr>
          <w:trHeight w:val="534"/>
        </w:trPr>
        <w:tc>
          <w:tcPr>
            <w:tcW w:w="710" w:type="dxa"/>
            <w:shd w:val="clear" w:color="auto" w:fill="auto"/>
            <w:vAlign w:val="center"/>
          </w:tcPr>
          <w:p w14:paraId="3508968E" w14:textId="77777777" w:rsidR="007F0CE6" w:rsidRPr="007F0CE6" w:rsidRDefault="007F0CE6" w:rsidP="007F0CE6">
            <w:pPr>
              <w:widowControl w:val="0"/>
              <w:numPr>
                <w:ilvl w:val="0"/>
                <w:numId w:val="4"/>
              </w:numPr>
              <w:suppressAutoHyphens/>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584A067" w14:textId="77777777" w:rsidR="007F0CE6" w:rsidRPr="007F0CE6" w:rsidRDefault="007F0CE6" w:rsidP="007F0CE6">
            <w:pPr>
              <w:spacing w:after="0" w:line="240" w:lineRule="auto"/>
              <w:ind w:left="14"/>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Dodatkowe oprogramowanie zarządzające</w:t>
            </w:r>
          </w:p>
          <w:p w14:paraId="6C0A4896"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618F9308" w14:textId="77777777" w:rsidR="007F0CE6" w:rsidRPr="007F0CE6" w:rsidRDefault="007F0CE6" w:rsidP="007F0CE6">
            <w:pPr>
              <w:spacing w:after="0" w:line="240" w:lineRule="auto"/>
              <w:rPr>
                <w:rFonts w:ascii="Times New Roman" w:eastAsia="Calibri" w:hAnsi="Times New Roman" w:cs="Times New Roman"/>
                <w:color w:val="000000"/>
                <w:sz w:val="20"/>
                <w:szCs w:val="20"/>
              </w:rPr>
            </w:pPr>
            <w:r w:rsidRPr="007F0CE6">
              <w:rPr>
                <w:rFonts w:ascii="Times New Roman" w:eastAsia="Calibri" w:hAnsi="Times New Roman" w:cs="Times New Roman"/>
                <w:color w:val="000000"/>
                <w:sz w:val="20"/>
                <w:szCs w:val="20"/>
              </w:rPr>
              <w:t xml:space="preserve">Oprogramowanie dostarczone przez producenta komputera umożliwiające w </w:t>
            </w:r>
            <w:r w:rsidRPr="007F0CE6">
              <w:rPr>
                <w:rFonts w:ascii="Times New Roman" w:eastAsia="Calibri" w:hAnsi="Times New Roman" w:cs="Times New Roman"/>
                <w:bCs/>
                <w:sz w:val="20"/>
                <w:szCs w:val="20"/>
              </w:rPr>
              <w:t>pełni  automatyczną instalację sterowników urządzeń opartą o automatyczną detekcję posiadanego sprzętu</w:t>
            </w:r>
          </w:p>
        </w:tc>
      </w:tr>
      <w:tr w:rsidR="007F0CE6" w:rsidRPr="007F0CE6" w14:paraId="374AC763" w14:textId="77777777" w:rsidTr="007F0CE6">
        <w:trPr>
          <w:trHeight w:val="937"/>
        </w:trPr>
        <w:tc>
          <w:tcPr>
            <w:tcW w:w="710" w:type="dxa"/>
            <w:shd w:val="clear" w:color="auto" w:fill="auto"/>
            <w:vAlign w:val="center"/>
          </w:tcPr>
          <w:p w14:paraId="50100139" w14:textId="77777777" w:rsidR="007F0CE6" w:rsidRPr="007F0CE6" w:rsidRDefault="007F0CE6" w:rsidP="007F0CE6">
            <w:pPr>
              <w:widowControl w:val="0"/>
              <w:numPr>
                <w:ilvl w:val="0"/>
                <w:numId w:val="4"/>
              </w:numPr>
              <w:suppressAutoHyphens/>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110BD27C" w14:textId="77777777" w:rsidR="007F0CE6" w:rsidRPr="007F0CE6" w:rsidRDefault="007F0CE6" w:rsidP="007F0CE6">
            <w:pPr>
              <w:spacing w:after="0" w:line="240" w:lineRule="auto"/>
              <w:ind w:left="3" w:hanging="3"/>
              <w:rPr>
                <w:rFonts w:ascii="Times New Roman" w:eastAsia="Calibri" w:hAnsi="Times New Roman" w:cs="Times New Roman"/>
                <w:bCs/>
                <w:sz w:val="20"/>
                <w:szCs w:val="20"/>
              </w:rPr>
            </w:pPr>
            <w:r w:rsidRPr="007F0CE6">
              <w:rPr>
                <w:rFonts w:ascii="Times New Roman" w:eastAsia="Calibri" w:hAnsi="Times New Roman" w:cs="Times New Roman"/>
                <w:bCs/>
                <w:sz w:val="20"/>
                <w:szCs w:val="20"/>
              </w:rPr>
              <w:t xml:space="preserve">Dodatkowe oprogramowanie narzędziowe uruchamiane z poziomu BIOS-u </w:t>
            </w:r>
          </w:p>
          <w:p w14:paraId="0D968C4F" w14:textId="77777777" w:rsidR="007F0CE6" w:rsidRPr="007F0CE6" w:rsidRDefault="007F0CE6" w:rsidP="007F0CE6">
            <w:pPr>
              <w:snapToGrid w:val="0"/>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63915B15" w14:textId="77777777" w:rsidR="007F0CE6" w:rsidRPr="007F0CE6" w:rsidRDefault="007F0CE6" w:rsidP="007F0CE6">
            <w:pPr>
              <w:numPr>
                <w:ilvl w:val="0"/>
                <w:numId w:val="46"/>
              </w:numPr>
              <w:spacing w:after="0" w:line="240" w:lineRule="auto"/>
              <w:ind w:left="262" w:hanging="283"/>
              <w:contextualSpacing/>
              <w:rPr>
                <w:rFonts w:ascii="Times New Roman" w:eastAsia="Calibri" w:hAnsi="Times New Roman" w:cs="Times New Roman"/>
                <w:bCs/>
                <w:sz w:val="20"/>
                <w:szCs w:val="20"/>
              </w:rPr>
            </w:pPr>
            <w:r w:rsidRPr="007F0CE6">
              <w:rPr>
                <w:rFonts w:ascii="Times New Roman" w:eastAsia="Calibri" w:hAnsi="Times New Roman" w:cs="Times New Roman"/>
                <w:bCs/>
                <w:sz w:val="20"/>
                <w:szCs w:val="20"/>
              </w:rPr>
              <w:t xml:space="preserve">umożliwiające w bezpieczny (bezpowrotny) sposób usunięcie danych z dysku twardego bez względu na stan czy obecność systemu operacyjnego. </w:t>
            </w:r>
          </w:p>
          <w:p w14:paraId="5A603129" w14:textId="77777777" w:rsidR="007F0CE6" w:rsidRPr="007F0CE6" w:rsidRDefault="007F0CE6" w:rsidP="007F0CE6">
            <w:pPr>
              <w:numPr>
                <w:ilvl w:val="0"/>
                <w:numId w:val="9"/>
              </w:numPr>
              <w:spacing w:after="0" w:line="240" w:lineRule="auto"/>
              <w:ind w:left="262" w:hanging="284"/>
              <w:contextualSpacing/>
              <w:rPr>
                <w:rFonts w:ascii="Times New Roman" w:eastAsia="Calibri" w:hAnsi="Times New Roman" w:cs="Times New Roman"/>
                <w:bCs/>
                <w:sz w:val="20"/>
                <w:szCs w:val="20"/>
              </w:rPr>
            </w:pPr>
            <w:r w:rsidRPr="007F0CE6">
              <w:rPr>
                <w:rFonts w:ascii="Times New Roman" w:eastAsia="Calibri" w:hAnsi="Times New Roman" w:cs="Times New Roman"/>
                <w:color w:val="000000"/>
                <w:sz w:val="20"/>
                <w:szCs w:val="20"/>
              </w:rPr>
              <w:t>umożliwiające testowanie podzespołów komputera: CPU, Pamięć RAM, HDD</w:t>
            </w:r>
          </w:p>
        </w:tc>
      </w:tr>
      <w:tr w:rsidR="007F0CE6" w:rsidRPr="007F0CE6" w14:paraId="5278F703" w14:textId="77777777" w:rsidTr="007F0CE6">
        <w:tc>
          <w:tcPr>
            <w:tcW w:w="710" w:type="dxa"/>
            <w:shd w:val="clear" w:color="auto" w:fill="auto"/>
            <w:vAlign w:val="center"/>
          </w:tcPr>
          <w:p w14:paraId="4AD00478"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294851D4" w14:textId="77777777" w:rsidR="007F0CE6" w:rsidRPr="007F0CE6" w:rsidRDefault="007F0CE6" w:rsidP="007F0CE6">
            <w:pPr>
              <w:rPr>
                <w:rFonts w:ascii="Times New Roman" w:eastAsia="Calibri" w:hAnsi="Times New Roman" w:cs="Times New Roman"/>
                <w:bCs/>
                <w:sz w:val="20"/>
                <w:szCs w:val="20"/>
                <w:lang w:eastAsia="en-US"/>
              </w:rPr>
            </w:pPr>
            <w:r w:rsidRPr="007F0CE6">
              <w:rPr>
                <w:rFonts w:ascii="Times New Roman" w:eastAsia="Calibri" w:hAnsi="Times New Roman" w:cs="Times New Roman"/>
                <w:bCs/>
                <w:sz w:val="20"/>
                <w:szCs w:val="20"/>
                <w:lang w:eastAsia="en-US"/>
              </w:rPr>
              <w:t>Gwarancja jakości producenta na komputer:</w:t>
            </w:r>
          </w:p>
          <w:p w14:paraId="5677EA83"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516C7BC8"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min. na okres co najmniej  36  miesięcy - świadczonej  w siedzibie Zamawiającego, chyba że niezbędne będzie naprawa sprzętu w siedzibie producenta, lub autoryzowanym przez niego punkcie serwisowym  - wówczas koszt transportu do i z naprawy pokrywa Wykonawca;</w:t>
            </w:r>
          </w:p>
          <w:p w14:paraId="49D5797A"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Czas reakcji serwisu – następny dzień roboczy. Czas reakcji rozumiany jako fizyczne pojawienie się serwisanta w siedzibie zamawiającego i podjęcie próby naprawy;</w:t>
            </w:r>
          </w:p>
          <w:p w14:paraId="1DA224A6" w14:textId="0D6E06C6"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Naprawy gwarancyjne  urządzeń mus</w:t>
            </w:r>
            <w:r w:rsidR="003212B9">
              <w:rPr>
                <w:rFonts w:ascii="Times New Roman" w:eastAsia="Calibri" w:hAnsi="Times New Roman" w:cs="Times New Roman"/>
                <w:sz w:val="20"/>
                <w:szCs w:val="20"/>
                <w:lang w:eastAsia="en-US"/>
              </w:rPr>
              <w:t>zą</w:t>
            </w:r>
            <w:r w:rsidRPr="007F0CE6">
              <w:rPr>
                <w:rFonts w:ascii="Times New Roman" w:eastAsia="Calibri" w:hAnsi="Times New Roman" w:cs="Times New Roman"/>
                <w:sz w:val="20"/>
                <w:szCs w:val="20"/>
                <w:lang w:eastAsia="en-US"/>
              </w:rPr>
              <w:t xml:space="preserve"> być realizowan</w:t>
            </w:r>
            <w:r w:rsidR="003212B9">
              <w:rPr>
                <w:rFonts w:ascii="Times New Roman" w:eastAsia="Calibri" w:hAnsi="Times New Roman" w:cs="Times New Roman"/>
                <w:sz w:val="20"/>
                <w:szCs w:val="20"/>
                <w:lang w:eastAsia="en-US"/>
              </w:rPr>
              <w:t>e</w:t>
            </w:r>
            <w:r w:rsidRPr="007F0CE6">
              <w:rPr>
                <w:rFonts w:ascii="Times New Roman" w:eastAsia="Calibri" w:hAnsi="Times New Roman" w:cs="Times New Roman"/>
                <w:sz w:val="20"/>
                <w:szCs w:val="20"/>
                <w:lang w:eastAsia="en-US"/>
              </w:rPr>
              <w:t xml:space="preserve"> przez Producenta lub Autoryzowanego Partnera Serwisowego Producenta;</w:t>
            </w:r>
          </w:p>
          <w:p w14:paraId="7064BA49" w14:textId="29E4C702"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Wszystkie elementy składowe komputera musza  być produkowane lub certyfikowane przez producenta i muszą być objęte </w:t>
            </w:r>
            <w:r w:rsidR="00552587">
              <w:rPr>
                <w:rFonts w:ascii="Times New Roman" w:eastAsia="Calibri" w:hAnsi="Times New Roman" w:cs="Times New Roman"/>
                <w:sz w:val="20"/>
                <w:szCs w:val="20"/>
                <w:lang w:eastAsia="en-US"/>
              </w:rPr>
              <w:t xml:space="preserve">3-letnią </w:t>
            </w:r>
            <w:r w:rsidRPr="007F0CE6">
              <w:rPr>
                <w:rFonts w:ascii="Times New Roman" w:eastAsia="Calibri" w:hAnsi="Times New Roman" w:cs="Times New Roman"/>
                <w:sz w:val="20"/>
                <w:szCs w:val="20"/>
                <w:lang w:eastAsia="en-US"/>
              </w:rPr>
              <w:t xml:space="preserve">gwarancją producenta </w:t>
            </w:r>
            <w:r w:rsidR="00552587">
              <w:rPr>
                <w:rFonts w:ascii="Times New Roman" w:eastAsia="Calibri" w:hAnsi="Times New Roman" w:cs="Times New Roman"/>
                <w:sz w:val="20"/>
                <w:szCs w:val="20"/>
                <w:lang w:eastAsia="en-US"/>
              </w:rPr>
              <w:t>on site</w:t>
            </w:r>
            <w:r w:rsidRPr="007F0CE6">
              <w:rPr>
                <w:rFonts w:ascii="Times New Roman" w:eastAsia="Calibri" w:hAnsi="Times New Roman" w:cs="Times New Roman"/>
                <w:sz w:val="20"/>
                <w:szCs w:val="20"/>
                <w:lang w:eastAsia="en-US"/>
              </w:rPr>
              <w:t xml:space="preserve"> </w:t>
            </w:r>
            <w:r w:rsidR="00552587">
              <w:rPr>
                <w:rFonts w:ascii="Times New Roman" w:eastAsia="Calibri" w:hAnsi="Times New Roman" w:cs="Times New Roman"/>
                <w:sz w:val="20"/>
                <w:szCs w:val="20"/>
                <w:lang w:eastAsia="en-US"/>
              </w:rPr>
              <w:t>(</w:t>
            </w:r>
            <w:r w:rsidRPr="007F0CE6">
              <w:rPr>
                <w:rFonts w:ascii="Times New Roman" w:eastAsia="Calibri" w:hAnsi="Times New Roman" w:cs="Times New Roman"/>
                <w:sz w:val="20"/>
                <w:szCs w:val="20"/>
                <w:lang w:eastAsia="en-US"/>
              </w:rPr>
              <w:t>czas reakcji następnego dnia roboczego);</w:t>
            </w:r>
          </w:p>
          <w:p w14:paraId="634B7562"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 przypadku awarii komputera dysk pamięci masowej (SSD i HDD) zostaje u Zamawiającego;</w:t>
            </w:r>
          </w:p>
          <w:p w14:paraId="60E31BF9" w14:textId="77777777"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Możliwość sprawdzenia konfiguracji sprzętowej komputera oraz warunków gwarancji po podaniu numeru seryjnego bezpośrednio u producenta lub jego przedstawiciela;</w:t>
            </w:r>
          </w:p>
          <w:p w14:paraId="03B50477" w14:textId="4C743B66" w:rsidR="007F0CE6" w:rsidRPr="007F0CE6" w:rsidRDefault="007F0CE6" w:rsidP="007F0CE6">
            <w:pPr>
              <w:numPr>
                <w:ilvl w:val="0"/>
                <w:numId w:val="11"/>
              </w:numPr>
              <w:spacing w:after="0" w:line="259" w:lineRule="auto"/>
              <w:ind w:left="261" w:hanging="26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Dostęp do najnowszych sterowników i uaktualnień na stronie producenta zestawu</w:t>
            </w:r>
            <w:r w:rsidR="00B10F0B">
              <w:rPr>
                <w:rFonts w:ascii="Times New Roman" w:eastAsia="Calibri" w:hAnsi="Times New Roman" w:cs="Times New Roman"/>
                <w:sz w:val="20"/>
                <w:szCs w:val="20"/>
                <w:lang w:eastAsia="en-US"/>
              </w:rPr>
              <w:t>,</w:t>
            </w:r>
            <w:r w:rsidRPr="007F0CE6">
              <w:rPr>
                <w:rFonts w:ascii="Times New Roman" w:eastAsia="Calibri" w:hAnsi="Times New Roman" w:cs="Times New Roman"/>
                <w:sz w:val="20"/>
                <w:szCs w:val="20"/>
                <w:lang w:eastAsia="en-US"/>
              </w:rPr>
              <w:t xml:space="preserve"> realizowany poprzez podanie na dedykowanej stronie internetowej producenta numeru seryjnego lub modelu komputera </w:t>
            </w:r>
          </w:p>
        </w:tc>
      </w:tr>
      <w:tr w:rsidR="007F0CE6" w:rsidRPr="007F0CE6" w14:paraId="1427816D" w14:textId="77777777" w:rsidTr="007F0CE6">
        <w:tc>
          <w:tcPr>
            <w:tcW w:w="710" w:type="dxa"/>
            <w:shd w:val="clear" w:color="auto" w:fill="auto"/>
            <w:vAlign w:val="center"/>
          </w:tcPr>
          <w:p w14:paraId="05A90742"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4088284C"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Wyposażenie dodatkowe:</w:t>
            </w:r>
          </w:p>
        </w:tc>
        <w:tc>
          <w:tcPr>
            <w:tcW w:w="5178" w:type="dxa"/>
            <w:shd w:val="clear" w:color="auto" w:fill="auto"/>
            <w:vAlign w:val="center"/>
          </w:tcPr>
          <w:p w14:paraId="427EC3BA" w14:textId="0290075E" w:rsidR="007F0CE6" w:rsidRPr="007F0CE6" w:rsidRDefault="007F0CE6" w:rsidP="00B10F0B">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Mysz optyczna przewodowa z interfejse</w:t>
            </w:r>
            <w:r w:rsidR="00552587">
              <w:rPr>
                <w:rFonts w:ascii="Times New Roman" w:eastAsia="Calibri" w:hAnsi="Times New Roman" w:cs="Times New Roman"/>
                <w:sz w:val="20"/>
                <w:szCs w:val="20"/>
                <w:lang w:eastAsia="en-US"/>
              </w:rPr>
              <w:t>m USB, długość przewodu min. 1,7</w:t>
            </w:r>
            <w:r w:rsidRPr="007F0CE6">
              <w:rPr>
                <w:rFonts w:ascii="Times New Roman" w:eastAsia="Calibri" w:hAnsi="Times New Roman" w:cs="Times New Roman"/>
                <w:sz w:val="20"/>
                <w:szCs w:val="20"/>
                <w:lang w:eastAsia="en-US"/>
              </w:rPr>
              <w:t xml:space="preserve">m,  2 przyciski z rolka (scroll), </w:t>
            </w:r>
          </w:p>
        </w:tc>
      </w:tr>
      <w:tr w:rsidR="007F0CE6" w:rsidRPr="007F0CE6" w14:paraId="6BB3319F" w14:textId="77777777" w:rsidTr="007F0CE6">
        <w:tc>
          <w:tcPr>
            <w:tcW w:w="710" w:type="dxa"/>
            <w:shd w:val="clear" w:color="auto" w:fill="auto"/>
            <w:vAlign w:val="center"/>
          </w:tcPr>
          <w:p w14:paraId="4A9CF7AE"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02D6BA30"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02B16D1A" w14:textId="6A775213" w:rsidR="007F0CE6" w:rsidRPr="007F0CE6" w:rsidRDefault="007F0CE6" w:rsidP="00B10F0B">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Klawiatura </w:t>
            </w:r>
            <w:r w:rsidR="005F3243">
              <w:rPr>
                <w:rFonts w:ascii="Times New Roman" w:eastAsia="Calibri" w:hAnsi="Times New Roman" w:cs="Times New Roman"/>
                <w:sz w:val="20"/>
                <w:szCs w:val="20"/>
                <w:lang w:eastAsia="en-US"/>
              </w:rPr>
              <w:t xml:space="preserve">przewodowa z interfejsem </w:t>
            </w:r>
            <w:r w:rsidRPr="007F0CE6">
              <w:rPr>
                <w:rFonts w:ascii="Times New Roman" w:eastAsia="Calibri" w:hAnsi="Times New Roman" w:cs="Times New Roman"/>
                <w:sz w:val="20"/>
                <w:szCs w:val="20"/>
                <w:lang w:eastAsia="en-US"/>
              </w:rPr>
              <w:t xml:space="preserve">USB w układzie </w:t>
            </w:r>
            <w:r w:rsidRPr="007F0CE6">
              <w:rPr>
                <w:rFonts w:ascii="Times New Roman" w:eastAsia="Calibri" w:hAnsi="Times New Roman" w:cs="Times New Roman"/>
                <w:sz w:val="20"/>
                <w:szCs w:val="20"/>
                <w:lang w:eastAsia="en-US"/>
              </w:rPr>
              <w:lastRenderedPageBreak/>
              <w:t>QWERTY US</w:t>
            </w:r>
            <w:r w:rsidR="005F3243">
              <w:rPr>
                <w:rFonts w:ascii="Times New Roman" w:eastAsia="Calibri" w:hAnsi="Times New Roman" w:cs="Times New Roman"/>
                <w:sz w:val="20"/>
                <w:szCs w:val="20"/>
                <w:lang w:eastAsia="en-US"/>
              </w:rPr>
              <w:t>,</w:t>
            </w:r>
            <w:r w:rsidRPr="007F0CE6">
              <w:rPr>
                <w:rFonts w:ascii="Times New Roman" w:eastAsia="Calibri" w:hAnsi="Times New Roman" w:cs="Times New Roman"/>
                <w:sz w:val="20"/>
                <w:szCs w:val="20"/>
                <w:lang w:eastAsia="en-US"/>
              </w:rPr>
              <w:t xml:space="preserve"> </w:t>
            </w:r>
            <w:r w:rsidR="005F3243">
              <w:rPr>
                <w:rFonts w:ascii="Times New Roman" w:eastAsia="Calibri" w:hAnsi="Times New Roman" w:cs="Times New Roman"/>
                <w:sz w:val="20"/>
                <w:szCs w:val="20"/>
                <w:lang w:eastAsia="en-US"/>
              </w:rPr>
              <w:t>długość przewodu</w:t>
            </w:r>
            <w:r w:rsidR="00552587">
              <w:rPr>
                <w:rFonts w:ascii="Times New Roman" w:eastAsia="Calibri" w:hAnsi="Times New Roman" w:cs="Times New Roman"/>
                <w:sz w:val="20"/>
                <w:szCs w:val="20"/>
                <w:lang w:eastAsia="en-US"/>
              </w:rPr>
              <w:t xml:space="preserve">  min. 1,7m</w:t>
            </w:r>
          </w:p>
        </w:tc>
      </w:tr>
      <w:tr w:rsidR="007F0CE6" w:rsidRPr="007F0CE6" w14:paraId="459B462B" w14:textId="77777777" w:rsidTr="007F0CE6">
        <w:tc>
          <w:tcPr>
            <w:tcW w:w="710" w:type="dxa"/>
            <w:shd w:val="clear" w:color="auto" w:fill="auto"/>
            <w:vAlign w:val="center"/>
          </w:tcPr>
          <w:p w14:paraId="548393EC"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56CE9DF9"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4F8F401C"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Przewód zasilający do komputera, dł. min 1,8m</w:t>
            </w:r>
          </w:p>
        </w:tc>
      </w:tr>
      <w:tr w:rsidR="007F0CE6" w:rsidRPr="007F0CE6" w14:paraId="3493D33D" w14:textId="77777777" w:rsidTr="007F0CE6">
        <w:tc>
          <w:tcPr>
            <w:tcW w:w="710" w:type="dxa"/>
            <w:shd w:val="clear" w:color="auto" w:fill="auto"/>
            <w:vAlign w:val="center"/>
          </w:tcPr>
          <w:p w14:paraId="70DFAAD9" w14:textId="77777777" w:rsidR="007F0CE6" w:rsidRPr="007F0CE6" w:rsidRDefault="007F0CE6" w:rsidP="007F0CE6">
            <w:pPr>
              <w:numPr>
                <w:ilvl w:val="0"/>
                <w:numId w:val="4"/>
              </w:numPr>
              <w:snapToGrid w:val="0"/>
              <w:spacing w:after="0" w:line="240" w:lineRule="auto"/>
              <w:ind w:left="426"/>
              <w:rPr>
                <w:rFonts w:ascii="Times New Roman" w:eastAsia="Calibri" w:hAnsi="Times New Roman" w:cs="Times New Roman"/>
                <w:sz w:val="20"/>
                <w:szCs w:val="20"/>
                <w:lang w:eastAsia="en-US"/>
              </w:rPr>
            </w:pPr>
          </w:p>
        </w:tc>
        <w:tc>
          <w:tcPr>
            <w:tcW w:w="2020" w:type="dxa"/>
            <w:shd w:val="clear" w:color="auto" w:fill="auto"/>
            <w:vAlign w:val="center"/>
          </w:tcPr>
          <w:p w14:paraId="4FAA2EC2"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p>
        </w:tc>
        <w:tc>
          <w:tcPr>
            <w:tcW w:w="5178" w:type="dxa"/>
            <w:shd w:val="clear" w:color="auto" w:fill="auto"/>
            <w:vAlign w:val="center"/>
          </w:tcPr>
          <w:p w14:paraId="4ED09FE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Patchcord RJ45, kategoria 6, UTP, dł. 5m </w:t>
            </w:r>
          </w:p>
        </w:tc>
      </w:tr>
    </w:tbl>
    <w:p w14:paraId="261B8EF9"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0A48A8B2"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207C7E05"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62FB58FC"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5F91AD36" w14:textId="77777777" w:rsidR="007F0CE6" w:rsidRPr="007F0CE6" w:rsidRDefault="007F0CE6" w:rsidP="007F0CE6">
      <w:pPr>
        <w:spacing w:after="0" w:line="240" w:lineRule="auto"/>
        <w:rPr>
          <w:rFonts w:ascii="Times New Roman" w:eastAsia="Calibri" w:hAnsi="Times New Roman" w:cs="Times New Roman"/>
          <w:b/>
          <w:bCs/>
          <w:color w:val="000000"/>
          <w:sz w:val="24"/>
          <w:szCs w:val="24"/>
          <w:u w:val="single"/>
          <w:lang w:eastAsia="en-US"/>
        </w:rPr>
      </w:pPr>
      <w:r w:rsidRPr="007F0CE6">
        <w:rPr>
          <w:rFonts w:ascii="Times New Roman" w:eastAsia="Calibri" w:hAnsi="Times New Roman" w:cs="Times New Roman"/>
          <w:b/>
          <w:bCs/>
          <w:color w:val="000000"/>
          <w:sz w:val="24"/>
          <w:szCs w:val="24"/>
          <w:u w:val="single"/>
          <w:lang w:eastAsia="en-US"/>
        </w:rPr>
        <w:t>Część III</w:t>
      </w:r>
      <w:bookmarkStart w:id="2" w:name="_GoBack"/>
      <w:bookmarkEnd w:id="2"/>
    </w:p>
    <w:p w14:paraId="72AEDF82" w14:textId="77777777" w:rsidR="007F0CE6" w:rsidRPr="007F0CE6" w:rsidRDefault="007F0CE6" w:rsidP="007F0CE6">
      <w:pPr>
        <w:spacing w:after="0" w:line="240" w:lineRule="auto"/>
        <w:rPr>
          <w:rFonts w:ascii="Times New Roman" w:eastAsia="Calibri" w:hAnsi="Times New Roman" w:cs="Times New Roman"/>
          <w:b/>
          <w:sz w:val="12"/>
          <w:szCs w:val="12"/>
          <w:lang w:eastAsia="en-US"/>
        </w:rPr>
      </w:pPr>
    </w:p>
    <w:p w14:paraId="39C177D6" w14:textId="77777777" w:rsidR="007F0CE6" w:rsidRPr="007F0CE6" w:rsidRDefault="007F0CE6" w:rsidP="007F0CE6">
      <w:pPr>
        <w:widowControl w:val="0"/>
        <w:suppressAutoHyphens/>
        <w:spacing w:before="120" w:after="0" w:line="240" w:lineRule="auto"/>
        <w:jc w:val="both"/>
        <w:rPr>
          <w:rFonts w:ascii="Times New Roman" w:eastAsia="Calibri" w:hAnsi="Times New Roman" w:cs="Times New Roman"/>
          <w:b/>
          <w:sz w:val="24"/>
          <w:u w:val="single"/>
          <w:lang w:eastAsia="en-US"/>
        </w:rPr>
      </w:pPr>
      <w:r w:rsidRPr="007F0CE6">
        <w:rPr>
          <w:rFonts w:ascii="Times New Roman" w:eastAsia="Calibri" w:hAnsi="Times New Roman" w:cs="Times New Roman"/>
          <w:b/>
          <w:color w:val="000000"/>
          <w:sz w:val="24"/>
          <w:szCs w:val="24"/>
          <w:lang w:eastAsia="en-US"/>
        </w:rPr>
        <w:t xml:space="preserve">Monitor 29” – 1 szt.  </w:t>
      </w:r>
    </w:p>
    <w:p w14:paraId="4E1F1F16"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tbl>
      <w:tblPr>
        <w:tblW w:w="79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5178"/>
      </w:tblGrid>
      <w:tr w:rsidR="007F0CE6" w:rsidRPr="007F0CE6" w14:paraId="6E94A071" w14:textId="77777777" w:rsidTr="007F0CE6">
        <w:tc>
          <w:tcPr>
            <w:tcW w:w="710" w:type="dxa"/>
            <w:shd w:val="clear" w:color="auto" w:fill="auto"/>
            <w:vAlign w:val="center"/>
          </w:tcPr>
          <w:p w14:paraId="1AF880BC"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L.p.</w:t>
            </w:r>
          </w:p>
        </w:tc>
        <w:tc>
          <w:tcPr>
            <w:tcW w:w="2020" w:type="dxa"/>
            <w:shd w:val="clear" w:color="auto" w:fill="auto"/>
            <w:vAlign w:val="center"/>
          </w:tcPr>
          <w:p w14:paraId="4A6F7BCC"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Element konfiguracji</w:t>
            </w:r>
          </w:p>
        </w:tc>
        <w:tc>
          <w:tcPr>
            <w:tcW w:w="5178" w:type="dxa"/>
            <w:shd w:val="clear" w:color="auto" w:fill="auto"/>
            <w:vAlign w:val="center"/>
          </w:tcPr>
          <w:p w14:paraId="31ED103C"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Wymagane minimalne parametry techniczne</w:t>
            </w:r>
          </w:p>
        </w:tc>
      </w:tr>
      <w:tr w:rsidR="007F0CE6" w:rsidRPr="007F0CE6" w14:paraId="253FD022" w14:textId="77777777" w:rsidTr="007F0CE6">
        <w:tc>
          <w:tcPr>
            <w:tcW w:w="710" w:type="dxa"/>
            <w:shd w:val="clear" w:color="auto" w:fill="auto"/>
            <w:vAlign w:val="center"/>
          </w:tcPr>
          <w:p w14:paraId="56DBF64D"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4F84CD80"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Typ ekranu</w:t>
            </w:r>
          </w:p>
        </w:tc>
        <w:tc>
          <w:tcPr>
            <w:tcW w:w="5178" w:type="dxa"/>
            <w:shd w:val="clear" w:color="auto" w:fill="auto"/>
            <w:vAlign w:val="center"/>
          </w:tcPr>
          <w:p w14:paraId="34CC860F"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panoramiczny; ciekłokrystaliczny z aktywną matrycą IPS o przekątnej co najmniej  29”;</w:t>
            </w:r>
          </w:p>
        </w:tc>
      </w:tr>
      <w:tr w:rsidR="007F0CE6" w:rsidRPr="007F0CE6" w14:paraId="3EF80DA7" w14:textId="77777777" w:rsidTr="007F0CE6">
        <w:trPr>
          <w:trHeight w:val="172"/>
        </w:trPr>
        <w:tc>
          <w:tcPr>
            <w:tcW w:w="710" w:type="dxa"/>
            <w:shd w:val="clear" w:color="auto" w:fill="auto"/>
            <w:vAlign w:val="center"/>
          </w:tcPr>
          <w:p w14:paraId="1C20644C"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21B47713"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Jasność</w:t>
            </w:r>
          </w:p>
        </w:tc>
        <w:tc>
          <w:tcPr>
            <w:tcW w:w="5178" w:type="dxa"/>
            <w:shd w:val="clear" w:color="auto" w:fill="auto"/>
            <w:vAlign w:val="center"/>
          </w:tcPr>
          <w:p w14:paraId="2348E7F9"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min. 250 cd/m2</w:t>
            </w:r>
          </w:p>
        </w:tc>
      </w:tr>
      <w:tr w:rsidR="007F0CE6" w:rsidRPr="007F0CE6" w14:paraId="24D9761C" w14:textId="77777777" w:rsidTr="007F0CE6">
        <w:tc>
          <w:tcPr>
            <w:tcW w:w="710" w:type="dxa"/>
            <w:shd w:val="clear" w:color="auto" w:fill="auto"/>
            <w:vAlign w:val="center"/>
          </w:tcPr>
          <w:p w14:paraId="4D30A379"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5DFC30B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Kontrast</w:t>
            </w:r>
          </w:p>
        </w:tc>
        <w:tc>
          <w:tcPr>
            <w:tcW w:w="5178" w:type="dxa"/>
            <w:shd w:val="clear" w:color="auto" w:fill="auto"/>
            <w:vAlign w:val="center"/>
          </w:tcPr>
          <w:p w14:paraId="2EE51167"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min. 1000:1</w:t>
            </w:r>
          </w:p>
        </w:tc>
      </w:tr>
      <w:tr w:rsidR="007F0CE6" w:rsidRPr="007F0CE6" w14:paraId="4070B9FE" w14:textId="77777777" w:rsidTr="007F0CE6">
        <w:tc>
          <w:tcPr>
            <w:tcW w:w="710" w:type="dxa"/>
            <w:shd w:val="clear" w:color="auto" w:fill="auto"/>
            <w:vAlign w:val="center"/>
          </w:tcPr>
          <w:p w14:paraId="4594D3E8"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9924CE9"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Kąty widzenia</w:t>
            </w:r>
          </w:p>
        </w:tc>
        <w:tc>
          <w:tcPr>
            <w:tcW w:w="5178" w:type="dxa"/>
            <w:shd w:val="clear" w:color="auto" w:fill="auto"/>
            <w:vAlign w:val="center"/>
          </w:tcPr>
          <w:p w14:paraId="7C9D7A7B"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(pion/poziom): min. 178°/178</w:t>
            </w:r>
          </w:p>
        </w:tc>
      </w:tr>
      <w:tr w:rsidR="007F0CE6" w:rsidRPr="007F0CE6" w14:paraId="12900723" w14:textId="77777777" w:rsidTr="007F0CE6">
        <w:tc>
          <w:tcPr>
            <w:tcW w:w="710" w:type="dxa"/>
            <w:shd w:val="clear" w:color="auto" w:fill="auto"/>
            <w:vAlign w:val="center"/>
          </w:tcPr>
          <w:p w14:paraId="3F9C221C"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3D56808"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Możliwość zmiany wysokości</w:t>
            </w:r>
          </w:p>
        </w:tc>
        <w:tc>
          <w:tcPr>
            <w:tcW w:w="5178" w:type="dxa"/>
            <w:shd w:val="clear" w:color="auto" w:fill="auto"/>
            <w:vAlign w:val="center"/>
          </w:tcPr>
          <w:p w14:paraId="0D04EF46"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min. 10 cm</w:t>
            </w:r>
          </w:p>
          <w:p w14:paraId="115C0748"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p>
        </w:tc>
      </w:tr>
      <w:tr w:rsidR="007F0CE6" w:rsidRPr="007F0CE6" w14:paraId="4C13B593" w14:textId="77777777" w:rsidTr="007F0CE6">
        <w:tc>
          <w:tcPr>
            <w:tcW w:w="710" w:type="dxa"/>
            <w:shd w:val="clear" w:color="auto" w:fill="auto"/>
            <w:vAlign w:val="center"/>
          </w:tcPr>
          <w:p w14:paraId="3A6E831C"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3CA8A84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Czas reakcji matrycy</w:t>
            </w:r>
          </w:p>
        </w:tc>
        <w:tc>
          <w:tcPr>
            <w:tcW w:w="5178" w:type="dxa"/>
            <w:shd w:val="clear" w:color="auto" w:fill="auto"/>
            <w:vAlign w:val="center"/>
          </w:tcPr>
          <w:p w14:paraId="2D4BB2B6"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maks. 5ms</w:t>
            </w:r>
          </w:p>
        </w:tc>
      </w:tr>
      <w:tr w:rsidR="007F0CE6" w:rsidRPr="007F0CE6" w14:paraId="60DCC244" w14:textId="77777777" w:rsidTr="007F0CE6">
        <w:tc>
          <w:tcPr>
            <w:tcW w:w="710" w:type="dxa"/>
            <w:shd w:val="clear" w:color="auto" w:fill="auto"/>
            <w:vAlign w:val="center"/>
          </w:tcPr>
          <w:p w14:paraId="2B29B0DB"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9727CF9"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Rozdzielczość minimalna</w:t>
            </w:r>
          </w:p>
        </w:tc>
        <w:tc>
          <w:tcPr>
            <w:tcW w:w="5178" w:type="dxa"/>
            <w:shd w:val="clear" w:color="auto" w:fill="auto"/>
            <w:vAlign w:val="center"/>
          </w:tcPr>
          <w:p w14:paraId="38315E3C"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2560x1080 pikseli</w:t>
            </w:r>
          </w:p>
          <w:p w14:paraId="58F8EE59"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p>
        </w:tc>
      </w:tr>
      <w:tr w:rsidR="007F0CE6" w:rsidRPr="007F0CE6" w14:paraId="2C6F27FF" w14:textId="77777777" w:rsidTr="007F0CE6">
        <w:tc>
          <w:tcPr>
            <w:tcW w:w="710" w:type="dxa"/>
            <w:shd w:val="clear" w:color="auto" w:fill="auto"/>
            <w:vAlign w:val="center"/>
          </w:tcPr>
          <w:p w14:paraId="1015A72A"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29BA9E6C"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Powłoka powierzchni ekranu</w:t>
            </w:r>
          </w:p>
        </w:tc>
        <w:tc>
          <w:tcPr>
            <w:tcW w:w="5178" w:type="dxa"/>
            <w:shd w:val="clear" w:color="auto" w:fill="auto"/>
            <w:vAlign w:val="center"/>
          </w:tcPr>
          <w:p w14:paraId="775C567E"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przeciwodblaskowa</w:t>
            </w:r>
          </w:p>
        </w:tc>
      </w:tr>
      <w:tr w:rsidR="007F0CE6" w:rsidRPr="007F0CE6" w14:paraId="4BC636DD" w14:textId="77777777" w:rsidTr="007F0CE6">
        <w:tc>
          <w:tcPr>
            <w:tcW w:w="710" w:type="dxa"/>
            <w:shd w:val="clear" w:color="auto" w:fill="auto"/>
            <w:vAlign w:val="center"/>
          </w:tcPr>
          <w:p w14:paraId="3F5E1DCE"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18AA3C35"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Złącza</w:t>
            </w:r>
          </w:p>
        </w:tc>
        <w:tc>
          <w:tcPr>
            <w:tcW w:w="5178" w:type="dxa"/>
            <w:shd w:val="clear" w:color="auto" w:fill="auto"/>
            <w:vAlign w:val="center"/>
          </w:tcPr>
          <w:p w14:paraId="55D484F6"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Display Port;</w:t>
            </w:r>
          </w:p>
          <w:p w14:paraId="54FDA4B0"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HDMI;</w:t>
            </w:r>
          </w:p>
          <w:p w14:paraId="21A3CD2E"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Kensington Lock;</w:t>
            </w:r>
          </w:p>
          <w:p w14:paraId="24031E00"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wbudowane 2 głośniki, każdy min 2W;</w:t>
            </w:r>
          </w:p>
          <w:p w14:paraId="26A2B9FF"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Wejście słuchawkowe;</w:t>
            </w:r>
          </w:p>
        </w:tc>
      </w:tr>
      <w:tr w:rsidR="007F0CE6" w:rsidRPr="007F0CE6" w14:paraId="12E3106C" w14:textId="77777777" w:rsidTr="007F0CE6">
        <w:tc>
          <w:tcPr>
            <w:tcW w:w="710" w:type="dxa"/>
            <w:shd w:val="clear" w:color="auto" w:fill="auto"/>
            <w:vAlign w:val="center"/>
          </w:tcPr>
          <w:p w14:paraId="0E33A437"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E2F82FB"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 xml:space="preserve">Możliwość montażu </w:t>
            </w:r>
          </w:p>
        </w:tc>
        <w:tc>
          <w:tcPr>
            <w:tcW w:w="5178" w:type="dxa"/>
            <w:shd w:val="clear" w:color="auto" w:fill="auto"/>
            <w:vAlign w:val="center"/>
          </w:tcPr>
          <w:p w14:paraId="2FC0CF72"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monitor musi posiadać usuwalną podstawę montażową, kompatybilność z VESA</w:t>
            </w:r>
          </w:p>
        </w:tc>
      </w:tr>
      <w:tr w:rsidR="007F0CE6" w:rsidRPr="007F0CE6" w14:paraId="20E63373" w14:textId="77777777" w:rsidTr="007F0CE6">
        <w:tc>
          <w:tcPr>
            <w:tcW w:w="710" w:type="dxa"/>
            <w:shd w:val="clear" w:color="auto" w:fill="auto"/>
            <w:vAlign w:val="center"/>
          </w:tcPr>
          <w:p w14:paraId="2BF9C811"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287CFCEF"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Technologia ochrony oczu</w:t>
            </w:r>
          </w:p>
        </w:tc>
        <w:tc>
          <w:tcPr>
            <w:tcW w:w="5178" w:type="dxa"/>
            <w:shd w:val="clear" w:color="auto" w:fill="auto"/>
            <w:vAlign w:val="center"/>
          </w:tcPr>
          <w:p w14:paraId="5E001E9C"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Redukcja migotania (Flickerfree),</w:t>
            </w:r>
          </w:p>
          <w:p w14:paraId="45A332F1" w14:textId="77777777" w:rsidR="007F0CE6" w:rsidRPr="007F0CE6" w:rsidRDefault="007F0CE6" w:rsidP="007F0CE6">
            <w:pPr>
              <w:spacing w:after="0" w:line="240" w:lineRule="auto"/>
              <w:rPr>
                <w:rFonts w:ascii="Times New Roman" w:eastAsia="Calibri" w:hAnsi="Times New Roman" w:cs="Times New Roman"/>
                <w:sz w:val="18"/>
                <w:szCs w:val="18"/>
              </w:rPr>
            </w:pPr>
            <w:r w:rsidRPr="007F0CE6">
              <w:rPr>
                <w:rFonts w:ascii="Times New Roman" w:eastAsia="Calibri" w:hAnsi="Times New Roman" w:cs="Times New Roman"/>
                <w:sz w:val="18"/>
                <w:szCs w:val="18"/>
              </w:rPr>
              <w:t>Filtr światła niebieskiego</w:t>
            </w:r>
          </w:p>
        </w:tc>
      </w:tr>
      <w:tr w:rsidR="007F0CE6" w:rsidRPr="007F0CE6" w14:paraId="112B4B0A" w14:textId="77777777" w:rsidTr="007F0CE6">
        <w:tc>
          <w:tcPr>
            <w:tcW w:w="710" w:type="dxa"/>
            <w:shd w:val="clear" w:color="auto" w:fill="auto"/>
            <w:vAlign w:val="center"/>
          </w:tcPr>
          <w:p w14:paraId="3A508BD5"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3F11480A"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Przewody sygnałowe:</w:t>
            </w:r>
          </w:p>
        </w:tc>
        <w:tc>
          <w:tcPr>
            <w:tcW w:w="5178" w:type="dxa"/>
            <w:shd w:val="clear" w:color="auto" w:fill="auto"/>
            <w:vAlign w:val="center"/>
          </w:tcPr>
          <w:p w14:paraId="1505836C"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18"/>
                <w:szCs w:val="18"/>
              </w:rPr>
            </w:pPr>
            <w:r w:rsidRPr="007F0CE6">
              <w:rPr>
                <w:rFonts w:ascii="Times New Roman" w:eastAsia="Calibri" w:hAnsi="Times New Roman" w:cs="Times New Roman"/>
                <w:sz w:val="18"/>
                <w:szCs w:val="18"/>
              </w:rPr>
              <w:t>Display Port;</w:t>
            </w:r>
          </w:p>
          <w:p w14:paraId="0F8F8D45"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color w:val="FF0000"/>
                <w:sz w:val="18"/>
                <w:szCs w:val="18"/>
              </w:rPr>
            </w:pPr>
            <w:r w:rsidRPr="007F0CE6">
              <w:rPr>
                <w:rFonts w:ascii="Times New Roman" w:eastAsia="Calibri" w:hAnsi="Times New Roman" w:cs="Times New Roman"/>
                <w:sz w:val="18"/>
                <w:szCs w:val="18"/>
              </w:rPr>
              <w:t>HDMI;</w:t>
            </w:r>
          </w:p>
        </w:tc>
      </w:tr>
      <w:tr w:rsidR="007F0CE6" w:rsidRPr="007F0CE6" w14:paraId="62878113" w14:textId="77777777" w:rsidTr="007F0CE6">
        <w:tc>
          <w:tcPr>
            <w:tcW w:w="710" w:type="dxa"/>
            <w:shd w:val="clear" w:color="auto" w:fill="auto"/>
            <w:vAlign w:val="center"/>
          </w:tcPr>
          <w:p w14:paraId="44EA703C" w14:textId="77777777" w:rsidR="007F0CE6" w:rsidRPr="007F0CE6" w:rsidRDefault="007F0CE6" w:rsidP="007F0CE6">
            <w:pPr>
              <w:numPr>
                <w:ilvl w:val="0"/>
                <w:numId w:val="47"/>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70E09113"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Gwarancja</w:t>
            </w:r>
          </w:p>
        </w:tc>
        <w:tc>
          <w:tcPr>
            <w:tcW w:w="5178" w:type="dxa"/>
            <w:shd w:val="clear" w:color="auto" w:fill="auto"/>
            <w:vAlign w:val="center"/>
          </w:tcPr>
          <w:p w14:paraId="722A7997" w14:textId="77777777" w:rsidR="007F0CE6" w:rsidRPr="007F0CE6" w:rsidRDefault="007F0CE6" w:rsidP="007F0CE6">
            <w:pPr>
              <w:spacing w:after="0" w:line="240" w:lineRule="auto"/>
              <w:ind w:hanging="21"/>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24 miesięcy (gwarancja producenta)</w:t>
            </w:r>
          </w:p>
        </w:tc>
      </w:tr>
    </w:tbl>
    <w:p w14:paraId="036FB369"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6F428022" w14:textId="77777777" w:rsidR="007F0CE6" w:rsidRPr="007F0CE6" w:rsidRDefault="007F0CE6" w:rsidP="007F0CE6">
      <w:pPr>
        <w:spacing w:after="0" w:line="240" w:lineRule="auto"/>
        <w:rPr>
          <w:rFonts w:ascii="Times New Roman" w:eastAsia="Calibri" w:hAnsi="Times New Roman" w:cs="Times New Roman"/>
          <w:b/>
          <w:bCs/>
          <w:color w:val="000000"/>
          <w:sz w:val="24"/>
          <w:szCs w:val="24"/>
          <w:u w:val="single"/>
          <w:lang w:eastAsia="en-US"/>
        </w:rPr>
      </w:pPr>
      <w:r w:rsidRPr="007F0CE6">
        <w:rPr>
          <w:rFonts w:ascii="Times New Roman" w:eastAsia="Calibri" w:hAnsi="Times New Roman" w:cs="Times New Roman"/>
          <w:b/>
          <w:bCs/>
          <w:color w:val="000000"/>
          <w:sz w:val="24"/>
          <w:szCs w:val="24"/>
          <w:u w:val="single"/>
          <w:lang w:eastAsia="en-US"/>
        </w:rPr>
        <w:t>Część IV</w:t>
      </w:r>
    </w:p>
    <w:p w14:paraId="653A9302" w14:textId="77777777" w:rsidR="007F0CE6" w:rsidRPr="007F0CE6" w:rsidRDefault="007F0CE6" w:rsidP="007F0CE6">
      <w:pPr>
        <w:widowControl w:val="0"/>
        <w:suppressAutoHyphens/>
        <w:spacing w:before="120" w:after="0" w:line="240" w:lineRule="auto"/>
        <w:jc w:val="both"/>
        <w:rPr>
          <w:rFonts w:ascii="Times New Roman" w:eastAsia="Calibri" w:hAnsi="Times New Roman" w:cs="Times New Roman"/>
          <w:b/>
          <w:sz w:val="24"/>
          <w:u w:val="single"/>
          <w:lang w:eastAsia="en-US"/>
        </w:rPr>
      </w:pPr>
      <w:r w:rsidRPr="007F0CE6">
        <w:rPr>
          <w:rFonts w:ascii="Times New Roman" w:eastAsia="Calibri" w:hAnsi="Times New Roman" w:cs="Times New Roman"/>
          <w:b/>
          <w:color w:val="000000"/>
          <w:sz w:val="24"/>
          <w:szCs w:val="24"/>
          <w:lang w:eastAsia="en-US"/>
        </w:rPr>
        <w:t xml:space="preserve">Monitor min. 23,8” - 1 szt. </w:t>
      </w:r>
    </w:p>
    <w:p w14:paraId="13269AE8" w14:textId="77777777" w:rsidR="007F0CE6" w:rsidRPr="007F0CE6" w:rsidRDefault="007F0CE6" w:rsidP="007F0CE6">
      <w:pPr>
        <w:spacing w:after="0" w:line="240" w:lineRule="auto"/>
        <w:rPr>
          <w:rFonts w:ascii="Times New Roman" w:eastAsia="Calibri" w:hAnsi="Times New Roman" w:cs="Times New Roman"/>
          <w:sz w:val="24"/>
          <w:lang w:eastAsia="en-US"/>
        </w:rPr>
      </w:pPr>
    </w:p>
    <w:tbl>
      <w:tblPr>
        <w:tblW w:w="75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793"/>
      </w:tblGrid>
      <w:tr w:rsidR="007F0CE6" w:rsidRPr="007F0CE6" w14:paraId="7438F8E8" w14:textId="77777777" w:rsidTr="007F0CE6">
        <w:tc>
          <w:tcPr>
            <w:tcW w:w="710" w:type="dxa"/>
            <w:shd w:val="clear" w:color="auto" w:fill="auto"/>
            <w:vAlign w:val="center"/>
          </w:tcPr>
          <w:p w14:paraId="4B116E54"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76C26142"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793" w:type="dxa"/>
            <w:shd w:val="clear" w:color="auto" w:fill="auto"/>
            <w:vAlign w:val="center"/>
          </w:tcPr>
          <w:p w14:paraId="1A1A0B87"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218B6F27" w14:textId="77777777" w:rsidTr="007F0CE6">
        <w:tc>
          <w:tcPr>
            <w:tcW w:w="710" w:type="dxa"/>
            <w:shd w:val="clear" w:color="auto" w:fill="auto"/>
            <w:vAlign w:val="center"/>
          </w:tcPr>
          <w:p w14:paraId="48B1C555"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6EC1AD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Typ ekranu</w:t>
            </w:r>
          </w:p>
        </w:tc>
        <w:tc>
          <w:tcPr>
            <w:tcW w:w="4793" w:type="dxa"/>
            <w:shd w:val="clear" w:color="auto" w:fill="auto"/>
            <w:vAlign w:val="center"/>
          </w:tcPr>
          <w:p w14:paraId="0ACE25C3"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panoramiczny; ciekłokrystaliczny z aktywną matrycą IPS o przekątnej co najmniej 23,8;</w:t>
            </w:r>
          </w:p>
        </w:tc>
      </w:tr>
      <w:tr w:rsidR="007F0CE6" w:rsidRPr="007F0CE6" w14:paraId="29D22E85" w14:textId="77777777" w:rsidTr="007F0CE6">
        <w:trPr>
          <w:trHeight w:val="172"/>
        </w:trPr>
        <w:tc>
          <w:tcPr>
            <w:tcW w:w="710" w:type="dxa"/>
            <w:shd w:val="clear" w:color="auto" w:fill="auto"/>
            <w:vAlign w:val="center"/>
          </w:tcPr>
          <w:p w14:paraId="7D33DF51"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A0B107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Jasność</w:t>
            </w:r>
          </w:p>
        </w:tc>
        <w:tc>
          <w:tcPr>
            <w:tcW w:w="4793" w:type="dxa"/>
            <w:shd w:val="clear" w:color="auto" w:fill="auto"/>
            <w:vAlign w:val="center"/>
          </w:tcPr>
          <w:p w14:paraId="2582E684" w14:textId="77777777" w:rsidR="007F0CE6" w:rsidRPr="007F0CE6" w:rsidRDefault="007F0CE6" w:rsidP="007F0CE6">
            <w:pPr>
              <w:spacing w:after="0" w:line="240" w:lineRule="auto"/>
              <w:rPr>
                <w:rFonts w:ascii="Times New Roman" w:eastAsia="Calibri" w:hAnsi="Times New Roman" w:cs="Times New Roman"/>
                <w:szCs w:val="20"/>
              </w:rPr>
            </w:pPr>
            <w:r w:rsidRPr="007F0CE6">
              <w:rPr>
                <w:rFonts w:ascii="Times New Roman" w:eastAsia="Calibri" w:hAnsi="Times New Roman" w:cs="Times New Roman"/>
                <w:sz w:val="20"/>
                <w:szCs w:val="20"/>
              </w:rPr>
              <w:t>min. 250 cd/m2</w:t>
            </w:r>
          </w:p>
        </w:tc>
      </w:tr>
      <w:tr w:rsidR="007F0CE6" w:rsidRPr="007F0CE6" w14:paraId="4C59B328" w14:textId="77777777" w:rsidTr="007F0CE6">
        <w:tc>
          <w:tcPr>
            <w:tcW w:w="710" w:type="dxa"/>
            <w:shd w:val="clear" w:color="auto" w:fill="auto"/>
            <w:vAlign w:val="center"/>
          </w:tcPr>
          <w:p w14:paraId="7F4F729D"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5ECEA1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Kontrast</w:t>
            </w:r>
          </w:p>
        </w:tc>
        <w:tc>
          <w:tcPr>
            <w:tcW w:w="4793" w:type="dxa"/>
            <w:shd w:val="clear" w:color="auto" w:fill="auto"/>
            <w:vAlign w:val="center"/>
          </w:tcPr>
          <w:p w14:paraId="0CDE6F1F"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min. 1000:1</w:t>
            </w:r>
          </w:p>
        </w:tc>
      </w:tr>
      <w:tr w:rsidR="007F0CE6" w:rsidRPr="007F0CE6" w14:paraId="27F5D89B" w14:textId="77777777" w:rsidTr="007F0CE6">
        <w:tc>
          <w:tcPr>
            <w:tcW w:w="710" w:type="dxa"/>
            <w:shd w:val="clear" w:color="auto" w:fill="auto"/>
            <w:vAlign w:val="center"/>
          </w:tcPr>
          <w:p w14:paraId="283AD688"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444E071"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Kąty widzenia</w:t>
            </w:r>
          </w:p>
        </w:tc>
        <w:tc>
          <w:tcPr>
            <w:tcW w:w="4793" w:type="dxa"/>
            <w:shd w:val="clear" w:color="auto" w:fill="auto"/>
            <w:vAlign w:val="center"/>
          </w:tcPr>
          <w:p w14:paraId="1163425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(pion/poziom): min. 178°/178°</w:t>
            </w:r>
          </w:p>
        </w:tc>
      </w:tr>
      <w:tr w:rsidR="007F0CE6" w:rsidRPr="007F0CE6" w14:paraId="1E24BE03" w14:textId="77777777" w:rsidTr="007F0CE6">
        <w:tc>
          <w:tcPr>
            <w:tcW w:w="710" w:type="dxa"/>
            <w:shd w:val="clear" w:color="auto" w:fill="auto"/>
            <w:vAlign w:val="center"/>
          </w:tcPr>
          <w:p w14:paraId="1D837E97"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89C16E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Możliwość zmiany wysokości</w:t>
            </w:r>
          </w:p>
        </w:tc>
        <w:tc>
          <w:tcPr>
            <w:tcW w:w="4793" w:type="dxa"/>
            <w:shd w:val="clear" w:color="auto" w:fill="auto"/>
            <w:vAlign w:val="center"/>
          </w:tcPr>
          <w:p w14:paraId="2599F3A5" w14:textId="63B89C65" w:rsidR="007F0CE6" w:rsidRPr="007F0CE6" w:rsidRDefault="007F0CE6" w:rsidP="00F045C9">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 w:val="20"/>
                <w:szCs w:val="20"/>
              </w:rPr>
              <w:t xml:space="preserve">min. </w:t>
            </w:r>
            <w:r w:rsidR="00F045C9">
              <w:rPr>
                <w:rFonts w:ascii="Times New Roman" w:eastAsia="Calibri" w:hAnsi="Times New Roman" w:cs="Times New Roman"/>
                <w:sz w:val="20"/>
                <w:szCs w:val="20"/>
              </w:rPr>
              <w:t xml:space="preserve">8 cm </w:t>
            </w:r>
          </w:p>
        </w:tc>
      </w:tr>
      <w:tr w:rsidR="007F0CE6" w:rsidRPr="007F0CE6" w14:paraId="1C2E6D5D" w14:textId="77777777" w:rsidTr="007F0CE6">
        <w:tc>
          <w:tcPr>
            <w:tcW w:w="710" w:type="dxa"/>
            <w:shd w:val="clear" w:color="auto" w:fill="auto"/>
            <w:vAlign w:val="center"/>
          </w:tcPr>
          <w:p w14:paraId="029A2DFE"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FE325E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Czas reakcji matrycy</w:t>
            </w:r>
          </w:p>
        </w:tc>
        <w:tc>
          <w:tcPr>
            <w:tcW w:w="4793" w:type="dxa"/>
            <w:shd w:val="clear" w:color="auto" w:fill="auto"/>
            <w:vAlign w:val="center"/>
          </w:tcPr>
          <w:p w14:paraId="783173A5"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maks. 5ms</w:t>
            </w:r>
          </w:p>
        </w:tc>
      </w:tr>
      <w:tr w:rsidR="007F0CE6" w:rsidRPr="007F0CE6" w14:paraId="34CFD7B2" w14:textId="77777777" w:rsidTr="007F0CE6">
        <w:tc>
          <w:tcPr>
            <w:tcW w:w="710" w:type="dxa"/>
            <w:shd w:val="clear" w:color="auto" w:fill="auto"/>
            <w:vAlign w:val="center"/>
          </w:tcPr>
          <w:p w14:paraId="3C265C55"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6B0F0A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Kolory</w:t>
            </w:r>
          </w:p>
        </w:tc>
        <w:tc>
          <w:tcPr>
            <w:tcW w:w="4793" w:type="dxa"/>
            <w:shd w:val="clear" w:color="auto" w:fill="auto"/>
            <w:vAlign w:val="center"/>
          </w:tcPr>
          <w:p w14:paraId="6D0D5DAE"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16,7 mln</w:t>
            </w:r>
          </w:p>
        </w:tc>
      </w:tr>
      <w:tr w:rsidR="007F0CE6" w:rsidRPr="007F0CE6" w14:paraId="508A6408" w14:textId="77777777" w:rsidTr="007F0CE6">
        <w:tc>
          <w:tcPr>
            <w:tcW w:w="710" w:type="dxa"/>
            <w:shd w:val="clear" w:color="auto" w:fill="auto"/>
            <w:vAlign w:val="center"/>
          </w:tcPr>
          <w:p w14:paraId="24928854"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484CEF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Rozdzielczość minimalna</w:t>
            </w:r>
          </w:p>
        </w:tc>
        <w:tc>
          <w:tcPr>
            <w:tcW w:w="4793" w:type="dxa"/>
            <w:shd w:val="clear" w:color="auto" w:fill="auto"/>
            <w:vAlign w:val="center"/>
          </w:tcPr>
          <w:p w14:paraId="16059CE6"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1920x1080 pikseli</w:t>
            </w:r>
          </w:p>
          <w:p w14:paraId="7060E6FD" w14:textId="77777777" w:rsidR="007F0CE6" w:rsidRPr="007F0CE6" w:rsidRDefault="007F0CE6" w:rsidP="007F0CE6">
            <w:pPr>
              <w:spacing w:after="0" w:line="240" w:lineRule="auto"/>
              <w:rPr>
                <w:rFonts w:ascii="Times New Roman" w:eastAsia="Calibri" w:hAnsi="Times New Roman" w:cs="Times New Roman"/>
                <w:szCs w:val="20"/>
                <w:lang w:eastAsia="en-US"/>
              </w:rPr>
            </w:pPr>
          </w:p>
        </w:tc>
      </w:tr>
      <w:tr w:rsidR="007F0CE6" w:rsidRPr="007F0CE6" w14:paraId="74BEE2AF" w14:textId="77777777" w:rsidTr="007F0CE6">
        <w:tc>
          <w:tcPr>
            <w:tcW w:w="710" w:type="dxa"/>
            <w:shd w:val="clear" w:color="auto" w:fill="auto"/>
            <w:vAlign w:val="center"/>
          </w:tcPr>
          <w:p w14:paraId="682C64F0"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A2949D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Powłoka powierzchni ekranu</w:t>
            </w:r>
          </w:p>
        </w:tc>
        <w:tc>
          <w:tcPr>
            <w:tcW w:w="4793" w:type="dxa"/>
            <w:shd w:val="clear" w:color="auto" w:fill="auto"/>
            <w:vAlign w:val="center"/>
          </w:tcPr>
          <w:p w14:paraId="6D01AFB7"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przeciwodblaskowa</w:t>
            </w:r>
          </w:p>
        </w:tc>
      </w:tr>
      <w:tr w:rsidR="007F0CE6" w:rsidRPr="007F0CE6" w14:paraId="67A34BCE" w14:textId="77777777" w:rsidTr="007F0CE6">
        <w:tc>
          <w:tcPr>
            <w:tcW w:w="710" w:type="dxa"/>
            <w:shd w:val="clear" w:color="auto" w:fill="auto"/>
            <w:vAlign w:val="center"/>
          </w:tcPr>
          <w:p w14:paraId="5A0B404B"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CAE6CA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Pivot</w:t>
            </w:r>
          </w:p>
        </w:tc>
        <w:tc>
          <w:tcPr>
            <w:tcW w:w="4793" w:type="dxa"/>
            <w:shd w:val="clear" w:color="auto" w:fill="auto"/>
            <w:vAlign w:val="center"/>
          </w:tcPr>
          <w:p w14:paraId="4A8B936B"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1D0E8003" w14:textId="77777777" w:rsidTr="007F0CE6">
        <w:tc>
          <w:tcPr>
            <w:tcW w:w="710" w:type="dxa"/>
            <w:shd w:val="clear" w:color="auto" w:fill="auto"/>
            <w:vAlign w:val="center"/>
          </w:tcPr>
          <w:p w14:paraId="7EA0192A"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EF25FB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Złącza</w:t>
            </w:r>
          </w:p>
        </w:tc>
        <w:tc>
          <w:tcPr>
            <w:tcW w:w="4793" w:type="dxa"/>
            <w:shd w:val="clear" w:color="auto" w:fill="auto"/>
            <w:vAlign w:val="center"/>
          </w:tcPr>
          <w:p w14:paraId="134EA1E9"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 xml:space="preserve">15-stykowe złącze D-Sub, </w:t>
            </w:r>
          </w:p>
          <w:p w14:paraId="4AA6247C"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 xml:space="preserve">HDMI </w:t>
            </w:r>
          </w:p>
          <w:p w14:paraId="62D295C4"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Display Port;</w:t>
            </w:r>
          </w:p>
          <w:p w14:paraId="43C86F8C"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lang w:val="en-US"/>
              </w:rPr>
            </w:pPr>
            <w:r w:rsidRPr="007F0CE6">
              <w:rPr>
                <w:rFonts w:ascii="Times New Roman" w:eastAsia="Calibri" w:hAnsi="Times New Roman" w:cs="Times New Roman"/>
                <w:sz w:val="20"/>
                <w:szCs w:val="20"/>
                <w:lang w:val="en-US"/>
              </w:rPr>
              <w:t>hub USB, min. 2x USB 3.0;</w:t>
            </w:r>
          </w:p>
          <w:p w14:paraId="7B6C248C"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Kensington Lock;</w:t>
            </w:r>
          </w:p>
          <w:p w14:paraId="7EC31521" w14:textId="77777777" w:rsidR="007F0CE6" w:rsidRPr="007F0CE6" w:rsidRDefault="007F0CE6" w:rsidP="007F0CE6">
            <w:pPr>
              <w:numPr>
                <w:ilvl w:val="0"/>
                <w:numId w:val="16"/>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lastRenderedPageBreak/>
              <w:t>wbudowane 2 głośniki, każdy min 2W</w:t>
            </w:r>
          </w:p>
        </w:tc>
      </w:tr>
      <w:tr w:rsidR="007F0CE6" w:rsidRPr="007F0CE6" w14:paraId="2F882271" w14:textId="77777777" w:rsidTr="007F0CE6">
        <w:tc>
          <w:tcPr>
            <w:tcW w:w="710" w:type="dxa"/>
            <w:shd w:val="clear" w:color="auto" w:fill="auto"/>
            <w:vAlign w:val="center"/>
          </w:tcPr>
          <w:p w14:paraId="5051B1A8"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919473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Możliwość montażu </w:t>
            </w:r>
          </w:p>
        </w:tc>
        <w:tc>
          <w:tcPr>
            <w:tcW w:w="4793" w:type="dxa"/>
            <w:shd w:val="clear" w:color="auto" w:fill="auto"/>
            <w:vAlign w:val="center"/>
          </w:tcPr>
          <w:p w14:paraId="09CD998B"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monitor musi posiadać usuwalną podstawę montażową, kompatybilność z VESA w standardzie 100x100</w:t>
            </w:r>
          </w:p>
        </w:tc>
      </w:tr>
      <w:tr w:rsidR="007F0CE6" w:rsidRPr="007F0CE6" w14:paraId="09998EEC" w14:textId="77777777" w:rsidTr="007F0CE6">
        <w:tc>
          <w:tcPr>
            <w:tcW w:w="710" w:type="dxa"/>
            <w:shd w:val="clear" w:color="auto" w:fill="auto"/>
            <w:vAlign w:val="center"/>
          </w:tcPr>
          <w:p w14:paraId="149E24B1"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1F2536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Certyfikaty</w:t>
            </w:r>
          </w:p>
        </w:tc>
        <w:tc>
          <w:tcPr>
            <w:tcW w:w="4793" w:type="dxa"/>
            <w:shd w:val="clear" w:color="auto" w:fill="auto"/>
            <w:vAlign w:val="center"/>
          </w:tcPr>
          <w:p w14:paraId="18763345"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Monitory muszą być wykonane zgodnie  normami i posiadać Certyfikaty: certyfikat lub deklarację zgodności CE,TCO 7.0, ISO9241-307, EPEAT Bronze, Energy Star 7.0, TÜV Low Blue Light, TÜV FlickerFree – lub inne dokumenty wydane przez niezależny podmiot uprawniony do kontroli jakości, potwierdzające, że dostarczone monitory odpowiadają wskazanym normom;</w:t>
            </w:r>
          </w:p>
        </w:tc>
      </w:tr>
      <w:tr w:rsidR="007F0CE6" w:rsidRPr="007F0CE6" w14:paraId="5DBA534E" w14:textId="77777777" w:rsidTr="007F0CE6">
        <w:tc>
          <w:tcPr>
            <w:tcW w:w="710" w:type="dxa"/>
            <w:shd w:val="clear" w:color="auto" w:fill="auto"/>
            <w:vAlign w:val="center"/>
          </w:tcPr>
          <w:p w14:paraId="630CB7B1"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9EFF7D6"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Przewody monitorowe - sygnałowe:</w:t>
            </w:r>
          </w:p>
        </w:tc>
        <w:tc>
          <w:tcPr>
            <w:tcW w:w="4793" w:type="dxa"/>
            <w:shd w:val="clear" w:color="auto" w:fill="auto"/>
            <w:vAlign w:val="center"/>
          </w:tcPr>
          <w:p w14:paraId="0603B439" w14:textId="77777777" w:rsidR="007F0CE6" w:rsidRPr="007F0CE6" w:rsidRDefault="007F0CE6" w:rsidP="007F0CE6">
            <w:pPr>
              <w:numPr>
                <w:ilvl w:val="0"/>
                <w:numId w:val="13"/>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HDMI</w:t>
            </w:r>
          </w:p>
          <w:p w14:paraId="57259C56" w14:textId="77777777" w:rsidR="007F0CE6" w:rsidRPr="007F0CE6" w:rsidRDefault="007F0CE6" w:rsidP="007F0CE6">
            <w:pPr>
              <w:numPr>
                <w:ilvl w:val="0"/>
                <w:numId w:val="13"/>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Display Port</w:t>
            </w:r>
          </w:p>
          <w:p w14:paraId="58EB80D5" w14:textId="77777777" w:rsidR="007F0CE6" w:rsidRPr="007F0CE6" w:rsidRDefault="007F0CE6" w:rsidP="007F0CE6">
            <w:pPr>
              <w:numPr>
                <w:ilvl w:val="0"/>
                <w:numId w:val="13"/>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USB 3.0</w:t>
            </w:r>
          </w:p>
        </w:tc>
      </w:tr>
      <w:tr w:rsidR="007F0CE6" w:rsidRPr="007F0CE6" w14:paraId="785E82C9" w14:textId="77777777" w:rsidTr="007F0CE6">
        <w:tc>
          <w:tcPr>
            <w:tcW w:w="710" w:type="dxa"/>
            <w:shd w:val="clear" w:color="auto" w:fill="auto"/>
            <w:vAlign w:val="center"/>
          </w:tcPr>
          <w:p w14:paraId="501AAEB4" w14:textId="77777777" w:rsidR="007F0CE6" w:rsidRPr="007F0CE6" w:rsidRDefault="007F0CE6" w:rsidP="007F0CE6">
            <w:pPr>
              <w:numPr>
                <w:ilvl w:val="0"/>
                <w:numId w:val="3"/>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AAD014A"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Gwarancja</w:t>
            </w:r>
          </w:p>
        </w:tc>
        <w:tc>
          <w:tcPr>
            <w:tcW w:w="4793" w:type="dxa"/>
            <w:shd w:val="clear" w:color="auto" w:fill="auto"/>
            <w:vAlign w:val="center"/>
          </w:tcPr>
          <w:p w14:paraId="4A173BD0"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36 miesięcy</w:t>
            </w:r>
          </w:p>
        </w:tc>
      </w:tr>
    </w:tbl>
    <w:p w14:paraId="5CCC4C42"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249667E7"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391CE049" w14:textId="77777777" w:rsidR="007F0CE6" w:rsidRPr="007F0CE6" w:rsidRDefault="007F0CE6" w:rsidP="007F0CE6">
      <w:pPr>
        <w:spacing w:after="0" w:line="240" w:lineRule="auto"/>
        <w:rPr>
          <w:rFonts w:ascii="Times New Roman" w:eastAsia="Calibri" w:hAnsi="Times New Roman" w:cs="Times New Roman"/>
          <w:b/>
          <w:bCs/>
          <w:color w:val="000000"/>
          <w:sz w:val="24"/>
          <w:szCs w:val="24"/>
          <w:u w:val="single"/>
          <w:lang w:eastAsia="en-US"/>
        </w:rPr>
      </w:pPr>
      <w:r w:rsidRPr="007F0CE6">
        <w:rPr>
          <w:rFonts w:ascii="Times New Roman" w:eastAsia="Calibri" w:hAnsi="Times New Roman" w:cs="Times New Roman"/>
          <w:b/>
          <w:bCs/>
          <w:color w:val="000000"/>
          <w:sz w:val="24"/>
          <w:szCs w:val="24"/>
          <w:u w:val="single"/>
          <w:lang w:eastAsia="en-US"/>
        </w:rPr>
        <w:t>Część V</w:t>
      </w:r>
    </w:p>
    <w:p w14:paraId="23D5226B" w14:textId="77777777" w:rsidR="007F0CE6" w:rsidRPr="007F0CE6" w:rsidRDefault="007F0CE6" w:rsidP="007F0CE6">
      <w:pPr>
        <w:widowControl w:val="0"/>
        <w:suppressAutoHyphens/>
        <w:spacing w:before="120" w:after="0" w:line="240" w:lineRule="auto"/>
        <w:jc w:val="both"/>
        <w:rPr>
          <w:rFonts w:ascii="Times New Roman" w:eastAsia="Calibri" w:hAnsi="Times New Roman" w:cs="Times New Roman"/>
          <w:sz w:val="24"/>
          <w:szCs w:val="24"/>
          <w:lang w:eastAsia="en-US"/>
        </w:rPr>
      </w:pPr>
      <w:r w:rsidRPr="007F0CE6">
        <w:rPr>
          <w:rFonts w:ascii="Times New Roman" w:eastAsia="Calibri" w:hAnsi="Times New Roman" w:cs="Times New Roman"/>
          <w:b/>
          <w:color w:val="000000"/>
          <w:sz w:val="24"/>
          <w:szCs w:val="24"/>
          <w:lang w:eastAsia="en-US"/>
        </w:rPr>
        <w:t xml:space="preserve">UPS - 3 szt. </w:t>
      </w:r>
    </w:p>
    <w:tbl>
      <w:tblPr>
        <w:tblW w:w="79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5178"/>
      </w:tblGrid>
      <w:tr w:rsidR="007F0CE6" w:rsidRPr="007F0CE6" w14:paraId="004DBAB3" w14:textId="77777777" w:rsidTr="007F0CE6">
        <w:tc>
          <w:tcPr>
            <w:tcW w:w="710" w:type="dxa"/>
            <w:shd w:val="clear" w:color="auto" w:fill="auto"/>
            <w:vAlign w:val="center"/>
          </w:tcPr>
          <w:p w14:paraId="42962ACD"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L.p.</w:t>
            </w:r>
          </w:p>
        </w:tc>
        <w:tc>
          <w:tcPr>
            <w:tcW w:w="2020" w:type="dxa"/>
            <w:shd w:val="clear" w:color="auto" w:fill="auto"/>
            <w:vAlign w:val="center"/>
          </w:tcPr>
          <w:p w14:paraId="15F4E2B3"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Element konfiguracji</w:t>
            </w:r>
          </w:p>
        </w:tc>
        <w:tc>
          <w:tcPr>
            <w:tcW w:w="5178" w:type="dxa"/>
            <w:shd w:val="clear" w:color="auto" w:fill="auto"/>
            <w:vAlign w:val="center"/>
          </w:tcPr>
          <w:p w14:paraId="6EA9B9E7" w14:textId="77777777" w:rsidR="007F0CE6" w:rsidRPr="007F0CE6" w:rsidRDefault="007F0CE6" w:rsidP="007F0CE6">
            <w:pPr>
              <w:spacing w:after="0" w:line="240" w:lineRule="auto"/>
              <w:jc w:val="center"/>
              <w:rPr>
                <w:rFonts w:ascii="Times New Roman" w:eastAsia="Calibri" w:hAnsi="Times New Roman" w:cs="Times New Roman"/>
                <w:b/>
                <w:sz w:val="18"/>
                <w:szCs w:val="18"/>
                <w:lang w:eastAsia="en-US"/>
              </w:rPr>
            </w:pPr>
            <w:r w:rsidRPr="007F0CE6">
              <w:rPr>
                <w:rFonts w:ascii="Times New Roman" w:eastAsia="Calibri" w:hAnsi="Times New Roman" w:cs="Times New Roman"/>
                <w:b/>
                <w:sz w:val="18"/>
                <w:szCs w:val="18"/>
                <w:lang w:eastAsia="en-US"/>
              </w:rPr>
              <w:t>Wymagane minimalne parametry techniczne</w:t>
            </w:r>
          </w:p>
        </w:tc>
      </w:tr>
      <w:tr w:rsidR="007F0CE6" w:rsidRPr="007F0CE6" w14:paraId="1FD11917" w14:textId="77777777" w:rsidTr="007F0CE6">
        <w:trPr>
          <w:trHeight w:val="486"/>
        </w:trPr>
        <w:tc>
          <w:tcPr>
            <w:tcW w:w="710" w:type="dxa"/>
            <w:shd w:val="clear" w:color="auto" w:fill="auto"/>
            <w:vAlign w:val="center"/>
          </w:tcPr>
          <w:p w14:paraId="4100082B"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39463ABB"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Obudowa</w:t>
            </w:r>
          </w:p>
        </w:tc>
        <w:tc>
          <w:tcPr>
            <w:tcW w:w="5178" w:type="dxa"/>
            <w:shd w:val="clear" w:color="auto" w:fill="auto"/>
            <w:vAlign w:val="center"/>
          </w:tcPr>
          <w:p w14:paraId="5647E961"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Typu Tower</w:t>
            </w:r>
          </w:p>
        </w:tc>
      </w:tr>
      <w:tr w:rsidR="007F0CE6" w:rsidRPr="007F0CE6" w14:paraId="015AEBCB" w14:textId="77777777" w:rsidTr="007F0CE6">
        <w:tc>
          <w:tcPr>
            <w:tcW w:w="710" w:type="dxa"/>
            <w:shd w:val="clear" w:color="auto" w:fill="auto"/>
            <w:vAlign w:val="center"/>
          </w:tcPr>
          <w:p w14:paraId="33BC3B95"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57468DC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Moc skuteczna</w:t>
            </w:r>
          </w:p>
        </w:tc>
        <w:tc>
          <w:tcPr>
            <w:tcW w:w="5178" w:type="dxa"/>
            <w:shd w:val="clear" w:color="auto" w:fill="auto"/>
            <w:vAlign w:val="center"/>
          </w:tcPr>
          <w:p w14:paraId="48B92205"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350 W</w:t>
            </w:r>
          </w:p>
        </w:tc>
      </w:tr>
      <w:tr w:rsidR="007F0CE6" w:rsidRPr="007F0CE6" w14:paraId="265EB94C" w14:textId="77777777" w:rsidTr="007F0CE6">
        <w:tc>
          <w:tcPr>
            <w:tcW w:w="710" w:type="dxa"/>
            <w:shd w:val="clear" w:color="auto" w:fill="auto"/>
            <w:vAlign w:val="center"/>
          </w:tcPr>
          <w:p w14:paraId="18147349"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3977543"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Moc pozorna</w:t>
            </w:r>
          </w:p>
        </w:tc>
        <w:tc>
          <w:tcPr>
            <w:tcW w:w="5178" w:type="dxa"/>
            <w:shd w:val="clear" w:color="auto" w:fill="auto"/>
            <w:vAlign w:val="center"/>
          </w:tcPr>
          <w:p w14:paraId="447A6418"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500 VA</w:t>
            </w:r>
          </w:p>
        </w:tc>
      </w:tr>
      <w:tr w:rsidR="007F0CE6" w:rsidRPr="007F0CE6" w14:paraId="01C30A23" w14:textId="77777777" w:rsidTr="007F0CE6">
        <w:tc>
          <w:tcPr>
            <w:tcW w:w="710" w:type="dxa"/>
            <w:shd w:val="clear" w:color="auto" w:fill="auto"/>
            <w:vAlign w:val="center"/>
          </w:tcPr>
          <w:p w14:paraId="1AF76484"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1FD7CF8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 xml:space="preserve">Liczba gniazd </w:t>
            </w:r>
          </w:p>
        </w:tc>
        <w:tc>
          <w:tcPr>
            <w:tcW w:w="5178" w:type="dxa"/>
            <w:shd w:val="clear" w:color="auto" w:fill="auto"/>
            <w:vAlign w:val="center"/>
          </w:tcPr>
          <w:p w14:paraId="35406081"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Min. 2 gniazda IEC C13 lub min. 2 gniazda Schuko</w:t>
            </w:r>
          </w:p>
        </w:tc>
      </w:tr>
      <w:tr w:rsidR="007F0CE6" w:rsidRPr="007F0CE6" w14:paraId="0B1CE298" w14:textId="77777777" w:rsidTr="007F0CE6">
        <w:tc>
          <w:tcPr>
            <w:tcW w:w="710" w:type="dxa"/>
            <w:shd w:val="clear" w:color="auto" w:fill="auto"/>
            <w:vAlign w:val="center"/>
          </w:tcPr>
          <w:p w14:paraId="326888F4"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F5AC0DF"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Interfejs komunikacyjny</w:t>
            </w:r>
          </w:p>
        </w:tc>
        <w:tc>
          <w:tcPr>
            <w:tcW w:w="5178" w:type="dxa"/>
            <w:shd w:val="clear" w:color="auto" w:fill="auto"/>
            <w:vAlign w:val="center"/>
          </w:tcPr>
          <w:p w14:paraId="07A61FC1"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USB</w:t>
            </w:r>
          </w:p>
        </w:tc>
      </w:tr>
      <w:tr w:rsidR="007F0CE6" w:rsidRPr="007F0CE6" w14:paraId="1876ECD9" w14:textId="77777777" w:rsidTr="007F0CE6">
        <w:tc>
          <w:tcPr>
            <w:tcW w:w="710" w:type="dxa"/>
            <w:shd w:val="clear" w:color="auto" w:fill="auto"/>
            <w:vAlign w:val="center"/>
          </w:tcPr>
          <w:p w14:paraId="6E2D8C86"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6474F06E"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Akumulator</w:t>
            </w:r>
          </w:p>
        </w:tc>
        <w:tc>
          <w:tcPr>
            <w:tcW w:w="5178" w:type="dxa"/>
            <w:shd w:val="clear" w:color="auto" w:fill="auto"/>
            <w:vAlign w:val="center"/>
          </w:tcPr>
          <w:p w14:paraId="7538A09F"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Możliwość zamontowania akumulatora 12V, 7,2 Ah</w:t>
            </w:r>
          </w:p>
        </w:tc>
      </w:tr>
      <w:tr w:rsidR="007F0CE6" w:rsidRPr="007F0CE6" w14:paraId="2249F04C" w14:textId="77777777" w:rsidTr="007F0CE6">
        <w:tc>
          <w:tcPr>
            <w:tcW w:w="710" w:type="dxa"/>
            <w:shd w:val="clear" w:color="auto" w:fill="auto"/>
            <w:vAlign w:val="center"/>
          </w:tcPr>
          <w:p w14:paraId="256908B1"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497F293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Sygnalizacja</w:t>
            </w:r>
          </w:p>
        </w:tc>
        <w:tc>
          <w:tcPr>
            <w:tcW w:w="5178" w:type="dxa"/>
            <w:shd w:val="clear" w:color="auto" w:fill="auto"/>
            <w:vAlign w:val="center"/>
          </w:tcPr>
          <w:p w14:paraId="2E5C342A"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Dźwiękowa w przypadku niskiego naładowania baterii lub braku zasilania z sieci elektrycznej</w:t>
            </w:r>
          </w:p>
        </w:tc>
      </w:tr>
      <w:tr w:rsidR="007F0CE6" w:rsidRPr="007F0CE6" w14:paraId="665A3B1E" w14:textId="77777777" w:rsidTr="007F0CE6">
        <w:tc>
          <w:tcPr>
            <w:tcW w:w="710" w:type="dxa"/>
            <w:shd w:val="clear" w:color="auto" w:fill="auto"/>
            <w:vAlign w:val="center"/>
          </w:tcPr>
          <w:p w14:paraId="09946090"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1C493CB2"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Wyposażenie dodatkowe</w:t>
            </w:r>
          </w:p>
        </w:tc>
        <w:tc>
          <w:tcPr>
            <w:tcW w:w="5178" w:type="dxa"/>
            <w:shd w:val="clear" w:color="auto" w:fill="auto"/>
            <w:vAlign w:val="center"/>
          </w:tcPr>
          <w:p w14:paraId="40AA3DF9" w14:textId="77777777" w:rsidR="007F0CE6" w:rsidRPr="007F0CE6" w:rsidRDefault="007F0CE6" w:rsidP="007F0CE6">
            <w:pPr>
              <w:widowControl w:val="0"/>
              <w:numPr>
                <w:ilvl w:val="0"/>
                <w:numId w:val="48"/>
              </w:numPr>
              <w:suppressAutoHyphens/>
              <w:spacing w:after="0" w:line="240" w:lineRule="auto"/>
              <w:ind w:left="263" w:hanging="283"/>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 xml:space="preserve">2x przewody zasilające dł. min. 1,8m, służące do podłączenia monitora oraz komputera do oferowanego urządzenia UPS; </w:t>
            </w:r>
          </w:p>
          <w:p w14:paraId="5E1853F8" w14:textId="77777777" w:rsidR="007F0CE6" w:rsidRPr="007F0CE6" w:rsidRDefault="007F0CE6" w:rsidP="007F0CE6">
            <w:pPr>
              <w:widowControl w:val="0"/>
              <w:numPr>
                <w:ilvl w:val="0"/>
                <w:numId w:val="48"/>
              </w:numPr>
              <w:suppressAutoHyphens/>
              <w:spacing w:after="0" w:line="240" w:lineRule="auto"/>
              <w:ind w:left="263" w:hanging="283"/>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1x przewód zasilający dł. min. 1,8m służący do podłączenia urządzenia UPS do sieci elektrycznej.</w:t>
            </w:r>
          </w:p>
        </w:tc>
      </w:tr>
      <w:tr w:rsidR="007F0CE6" w:rsidRPr="007F0CE6" w14:paraId="4C4D3C86" w14:textId="77777777" w:rsidTr="007F0CE6">
        <w:tc>
          <w:tcPr>
            <w:tcW w:w="710" w:type="dxa"/>
            <w:shd w:val="clear" w:color="auto" w:fill="auto"/>
            <w:vAlign w:val="center"/>
          </w:tcPr>
          <w:p w14:paraId="2E9AC890" w14:textId="77777777" w:rsidR="007F0CE6" w:rsidRPr="007F0CE6" w:rsidRDefault="007F0CE6" w:rsidP="007F0CE6">
            <w:pPr>
              <w:numPr>
                <w:ilvl w:val="0"/>
                <w:numId w:val="49"/>
              </w:numPr>
              <w:snapToGrid w:val="0"/>
              <w:spacing w:after="0" w:line="240" w:lineRule="auto"/>
              <w:ind w:left="426"/>
              <w:rPr>
                <w:rFonts w:ascii="Times New Roman" w:eastAsia="Calibri" w:hAnsi="Times New Roman" w:cs="Times New Roman"/>
                <w:sz w:val="18"/>
                <w:szCs w:val="18"/>
                <w:lang w:eastAsia="en-US"/>
              </w:rPr>
            </w:pPr>
          </w:p>
        </w:tc>
        <w:tc>
          <w:tcPr>
            <w:tcW w:w="2020" w:type="dxa"/>
            <w:shd w:val="clear" w:color="auto" w:fill="auto"/>
            <w:vAlign w:val="center"/>
          </w:tcPr>
          <w:p w14:paraId="030D0DEA"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Gwarancja</w:t>
            </w:r>
          </w:p>
        </w:tc>
        <w:tc>
          <w:tcPr>
            <w:tcW w:w="5178" w:type="dxa"/>
            <w:shd w:val="clear" w:color="auto" w:fill="auto"/>
            <w:vAlign w:val="center"/>
          </w:tcPr>
          <w:p w14:paraId="26DB7611" w14:textId="77777777" w:rsidR="007F0CE6" w:rsidRPr="007F0CE6" w:rsidRDefault="007F0CE6" w:rsidP="007F0CE6">
            <w:pPr>
              <w:spacing w:after="0" w:line="240" w:lineRule="auto"/>
              <w:rPr>
                <w:rFonts w:ascii="Times New Roman" w:eastAsia="Calibri" w:hAnsi="Times New Roman" w:cs="Times New Roman"/>
                <w:sz w:val="18"/>
                <w:szCs w:val="18"/>
                <w:lang w:eastAsia="en-US"/>
              </w:rPr>
            </w:pPr>
            <w:r w:rsidRPr="007F0CE6">
              <w:rPr>
                <w:rFonts w:ascii="Times New Roman" w:eastAsia="Calibri" w:hAnsi="Times New Roman" w:cs="Times New Roman"/>
                <w:sz w:val="18"/>
                <w:szCs w:val="18"/>
                <w:lang w:eastAsia="en-US"/>
              </w:rPr>
              <w:t>24 miesiące</w:t>
            </w:r>
          </w:p>
        </w:tc>
      </w:tr>
    </w:tbl>
    <w:p w14:paraId="4A17C30F"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0CA30340"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u w:val="single"/>
          <w:lang w:eastAsia="en-US"/>
        </w:rPr>
        <w:t>Część VI</w:t>
      </w:r>
    </w:p>
    <w:p w14:paraId="64C057D5" w14:textId="77777777" w:rsidR="007F0CE6" w:rsidRPr="007F0CE6" w:rsidRDefault="007F0CE6" w:rsidP="007F0CE6">
      <w:pPr>
        <w:spacing w:before="120" w:after="0" w:line="240" w:lineRule="auto"/>
        <w:rPr>
          <w:rFonts w:ascii="Times New Roman" w:eastAsia="Calibri" w:hAnsi="Times New Roman" w:cs="Times New Roman"/>
          <w:b/>
          <w:bCs/>
          <w:sz w:val="24"/>
          <w:szCs w:val="24"/>
          <w:lang w:eastAsia="en-US"/>
        </w:rPr>
      </w:pPr>
      <w:r w:rsidRPr="007F0CE6">
        <w:rPr>
          <w:rFonts w:ascii="Times New Roman" w:eastAsia="Calibri" w:hAnsi="Times New Roman" w:cs="Times New Roman"/>
          <w:b/>
          <w:color w:val="000000"/>
          <w:sz w:val="24"/>
          <w:szCs w:val="24"/>
          <w:lang w:eastAsia="en-US"/>
        </w:rPr>
        <w:t>Oprogramowanie –6 zestawów</w:t>
      </w:r>
    </w:p>
    <w:p w14:paraId="41F67F50"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7"/>
      </w:tblGrid>
      <w:tr w:rsidR="007F0CE6" w:rsidRPr="007F0CE6" w14:paraId="2B3D1978" w14:textId="77777777" w:rsidTr="007F0CE6">
        <w:trPr>
          <w:trHeight w:val="539"/>
        </w:trPr>
        <w:tc>
          <w:tcPr>
            <w:tcW w:w="7807" w:type="dxa"/>
            <w:shd w:val="clear" w:color="auto" w:fill="auto"/>
            <w:vAlign w:val="center"/>
          </w:tcPr>
          <w:p w14:paraId="287F0059" w14:textId="77777777" w:rsidR="007F0CE6" w:rsidRPr="007F0CE6" w:rsidRDefault="007F0CE6" w:rsidP="007F0CE6">
            <w:pPr>
              <w:rPr>
                <w:rFonts w:ascii="Times New Roman" w:eastAsia="Calibri" w:hAnsi="Times New Roman" w:cs="Times New Roman"/>
                <w:color w:val="000000"/>
                <w:lang w:eastAsia="en-US"/>
              </w:rPr>
            </w:pPr>
            <w:r w:rsidRPr="007F0CE6">
              <w:rPr>
                <w:rFonts w:ascii="Times New Roman" w:eastAsia="Calibri" w:hAnsi="Times New Roman" w:cs="Times New Roman"/>
                <w:color w:val="000000"/>
                <w:sz w:val="24"/>
                <w:szCs w:val="24"/>
                <w:lang w:eastAsia="en-US"/>
              </w:rPr>
              <w:t xml:space="preserve">Oprogramowanie – </w:t>
            </w:r>
            <w:r w:rsidRPr="007F0CE6">
              <w:rPr>
                <w:rFonts w:ascii="Times New Roman" w:eastAsia="Calibri" w:hAnsi="Times New Roman" w:cs="Times New Roman"/>
                <w:b/>
                <w:color w:val="000000"/>
                <w:sz w:val="24"/>
                <w:szCs w:val="24"/>
                <w:lang w:eastAsia="en-US"/>
              </w:rPr>
              <w:t>6 zestawów</w:t>
            </w:r>
            <w:r w:rsidRPr="007F0CE6">
              <w:rPr>
                <w:rFonts w:ascii="Times New Roman" w:eastAsia="Calibri" w:hAnsi="Times New Roman" w:cs="Times New Roman"/>
                <w:color w:val="000000"/>
                <w:sz w:val="24"/>
                <w:szCs w:val="24"/>
                <w:lang w:eastAsia="en-US"/>
              </w:rPr>
              <w:t>Microsoft Office 2019 PL dla Użytkowników Domowych i Małych Firm</w:t>
            </w:r>
          </w:p>
        </w:tc>
      </w:tr>
    </w:tbl>
    <w:p w14:paraId="6206E0D7" w14:textId="77777777" w:rsidR="007F0CE6" w:rsidRPr="007F0CE6" w:rsidRDefault="007F0CE6" w:rsidP="007F0CE6">
      <w:pPr>
        <w:spacing w:after="0" w:line="240" w:lineRule="auto"/>
        <w:rPr>
          <w:rFonts w:ascii="Times New Roman" w:eastAsia="Calibri" w:hAnsi="Times New Roman" w:cs="Times New Roman"/>
          <w:color w:val="000000"/>
          <w:sz w:val="12"/>
          <w:szCs w:val="12"/>
          <w:lang w:eastAsia="en-US"/>
        </w:rPr>
      </w:pPr>
    </w:p>
    <w:p w14:paraId="3CEC868D" w14:textId="77777777" w:rsidR="007F0CE6" w:rsidRPr="007F0CE6" w:rsidRDefault="007F0CE6" w:rsidP="007F0CE6">
      <w:pPr>
        <w:jc w:val="both"/>
        <w:rPr>
          <w:rFonts w:ascii="Times New Roman" w:eastAsia="Calibri" w:hAnsi="Times New Roman" w:cs="Times New Roman"/>
          <w:sz w:val="24"/>
          <w:szCs w:val="24"/>
          <w:lang w:eastAsia="en-US"/>
        </w:rPr>
      </w:pPr>
      <w:r w:rsidRPr="007F0CE6">
        <w:rPr>
          <w:rFonts w:ascii="Times New Roman" w:eastAsia="Calibri" w:hAnsi="Times New Roman" w:cs="Times New Roman"/>
          <w:sz w:val="24"/>
          <w:szCs w:val="24"/>
          <w:lang w:eastAsia="en-US"/>
        </w:rPr>
        <w:t xml:space="preserve">W przypadku zaoferowania oprogramowania równoważnego do oprogramowania Microsoft </w:t>
      </w:r>
      <w:r w:rsidRPr="007F0CE6">
        <w:rPr>
          <w:rFonts w:ascii="Times New Roman" w:eastAsia="Calibri" w:hAnsi="Times New Roman" w:cs="Times New Roman"/>
          <w:color w:val="000000"/>
          <w:sz w:val="24"/>
          <w:szCs w:val="24"/>
          <w:lang w:eastAsia="en-US"/>
        </w:rPr>
        <w:t>Office 2019 PL dla Użytkowników Domowych i Małych Firm</w:t>
      </w:r>
      <w:r w:rsidRPr="007F0CE6">
        <w:rPr>
          <w:rFonts w:ascii="Times New Roman" w:eastAsia="Calibri" w:hAnsi="Times New Roman" w:cs="Times New Roman"/>
          <w:sz w:val="24"/>
          <w:szCs w:val="24"/>
          <w:lang w:eastAsia="en-US"/>
        </w:rPr>
        <w:t xml:space="preserve"> Wykonawca winien załączyć do oferty szczegółowy opis potwierdzający spełnienie warunków równoważności wskazanych powyżej. Warunki równoważności zostały opisane w załączniku nr 8 do zapytania ofertowego. </w:t>
      </w:r>
    </w:p>
    <w:p w14:paraId="58F29F05" w14:textId="77777777" w:rsidR="007F0CE6" w:rsidRPr="007F0CE6" w:rsidRDefault="007F0CE6" w:rsidP="007F0CE6">
      <w:pPr>
        <w:spacing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u w:val="single"/>
          <w:lang w:eastAsia="en-US"/>
        </w:rPr>
        <w:t>Część VII</w:t>
      </w:r>
    </w:p>
    <w:p w14:paraId="6ECB6DD0" w14:textId="1A41D382" w:rsidR="009A16CC" w:rsidRPr="009A16CC" w:rsidRDefault="009A16CC" w:rsidP="009A16CC">
      <w:pPr>
        <w:spacing w:before="120" w:after="0" w:line="240" w:lineRule="auto"/>
        <w:jc w:val="both"/>
        <w:rPr>
          <w:rFonts w:ascii="Times New Roman" w:eastAsia="Calibri" w:hAnsi="Times New Roman" w:cs="Times New Roman"/>
          <w:b/>
          <w:sz w:val="24"/>
          <w:u w:val="single"/>
          <w:lang w:eastAsia="en-US"/>
        </w:rPr>
      </w:pPr>
      <w:r w:rsidRPr="009A16CC">
        <w:rPr>
          <w:rFonts w:ascii="Times New Roman" w:eastAsia="Calibri" w:hAnsi="Times New Roman" w:cs="Times New Roman"/>
          <w:b/>
          <w:sz w:val="24"/>
          <w:lang w:eastAsia="en-US"/>
        </w:rPr>
        <w:t xml:space="preserve">Przenośny dysk zewnętrzny </w:t>
      </w:r>
      <w:r w:rsidR="00040FD2">
        <w:rPr>
          <w:rFonts w:ascii="Times New Roman" w:eastAsia="Calibri" w:hAnsi="Times New Roman" w:cs="Times New Roman"/>
          <w:b/>
          <w:sz w:val="24"/>
          <w:lang w:eastAsia="en-US"/>
        </w:rPr>
        <w:t xml:space="preserve">2,5”, </w:t>
      </w:r>
      <w:r w:rsidRPr="009A16CC">
        <w:rPr>
          <w:rFonts w:ascii="Times New Roman" w:eastAsia="Calibri" w:hAnsi="Times New Roman" w:cs="Times New Roman"/>
          <w:b/>
          <w:sz w:val="24"/>
          <w:lang w:eastAsia="en-US"/>
        </w:rPr>
        <w:t xml:space="preserve">pojemność 1 TB – </w:t>
      </w:r>
      <w:r w:rsidR="00F045C9">
        <w:rPr>
          <w:rFonts w:ascii="Times New Roman" w:eastAsia="Calibri" w:hAnsi="Times New Roman" w:cs="Times New Roman"/>
          <w:b/>
          <w:sz w:val="24"/>
          <w:lang w:eastAsia="en-US"/>
        </w:rPr>
        <w:t>3</w:t>
      </w:r>
      <w:r w:rsidRPr="009A16CC">
        <w:rPr>
          <w:rFonts w:ascii="Times New Roman" w:eastAsia="Calibri" w:hAnsi="Times New Roman" w:cs="Times New Roman"/>
          <w:b/>
          <w:sz w:val="24"/>
          <w:lang w:eastAsia="en-US"/>
        </w:rPr>
        <w:t xml:space="preserve"> szt. </w:t>
      </w:r>
    </w:p>
    <w:p w14:paraId="0D40AD17" w14:textId="77777777" w:rsidR="009A16CC" w:rsidRPr="009A16CC" w:rsidRDefault="009A16CC" w:rsidP="009A16CC">
      <w:pPr>
        <w:spacing w:after="0" w:line="240" w:lineRule="auto"/>
        <w:rPr>
          <w:rFonts w:ascii="Times New Roman" w:eastAsia="Calibri" w:hAnsi="Times New Roman" w:cs="Times New Roman"/>
          <w:color w:val="FF000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48"/>
        <w:gridCol w:w="4029"/>
      </w:tblGrid>
      <w:tr w:rsidR="009A16CC" w:rsidRPr="009A16CC" w14:paraId="30A24651" w14:textId="77777777" w:rsidTr="009A16CC">
        <w:tc>
          <w:tcPr>
            <w:tcW w:w="726" w:type="dxa"/>
          </w:tcPr>
          <w:p w14:paraId="053D0DD2" w14:textId="77777777" w:rsidR="009A16CC" w:rsidRPr="009A16CC" w:rsidRDefault="009A16CC" w:rsidP="009A16CC">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9A16CC">
              <w:rPr>
                <w:rFonts w:ascii="Times New Roman" w:eastAsia="Times New Roman" w:hAnsi="Times New Roman" w:cs="Times New Roman"/>
                <w:b/>
                <w:color w:val="000000"/>
                <w:sz w:val="20"/>
                <w:szCs w:val="20"/>
                <w:lang w:eastAsia="en-US"/>
              </w:rPr>
              <w:t>L.p.</w:t>
            </w:r>
          </w:p>
        </w:tc>
        <w:tc>
          <w:tcPr>
            <w:tcW w:w="1848" w:type="dxa"/>
          </w:tcPr>
          <w:p w14:paraId="1247E930" w14:textId="77777777" w:rsidR="009A16CC" w:rsidRPr="009A16CC" w:rsidRDefault="009A16CC" w:rsidP="009A16CC">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9A16CC">
              <w:rPr>
                <w:rFonts w:ascii="Times New Roman" w:eastAsia="Times New Roman" w:hAnsi="Times New Roman" w:cs="Times New Roman"/>
                <w:b/>
                <w:color w:val="000000"/>
                <w:sz w:val="20"/>
                <w:szCs w:val="20"/>
                <w:lang w:eastAsia="en-US"/>
              </w:rPr>
              <w:t>Element konfiguracji</w:t>
            </w:r>
          </w:p>
        </w:tc>
        <w:tc>
          <w:tcPr>
            <w:tcW w:w="4029" w:type="dxa"/>
          </w:tcPr>
          <w:p w14:paraId="6BC99D3E" w14:textId="77777777" w:rsidR="009A16CC" w:rsidRPr="009A16CC" w:rsidRDefault="009A16CC" w:rsidP="009A16CC">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9A16CC">
              <w:rPr>
                <w:rFonts w:ascii="Times New Roman" w:eastAsia="Times New Roman" w:hAnsi="Times New Roman" w:cs="Times New Roman"/>
                <w:b/>
                <w:color w:val="000000"/>
                <w:sz w:val="20"/>
                <w:szCs w:val="20"/>
                <w:lang w:eastAsia="en-US"/>
              </w:rPr>
              <w:t>Wymagane minimalne parametry techniczne</w:t>
            </w:r>
          </w:p>
        </w:tc>
      </w:tr>
      <w:tr w:rsidR="009A16CC" w:rsidRPr="009A16CC" w14:paraId="4653E880" w14:textId="77777777" w:rsidTr="009A16CC">
        <w:tc>
          <w:tcPr>
            <w:tcW w:w="726" w:type="dxa"/>
          </w:tcPr>
          <w:p w14:paraId="5C704F64"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5BA2917C"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Typ</w:t>
            </w:r>
          </w:p>
        </w:tc>
        <w:tc>
          <w:tcPr>
            <w:tcW w:w="4029" w:type="dxa"/>
          </w:tcPr>
          <w:p w14:paraId="06B419F1"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magnetyczny</w:t>
            </w:r>
          </w:p>
        </w:tc>
      </w:tr>
      <w:tr w:rsidR="009A16CC" w:rsidRPr="009A16CC" w14:paraId="137BAEAB" w14:textId="77777777" w:rsidTr="009A16CC">
        <w:tc>
          <w:tcPr>
            <w:tcW w:w="726" w:type="dxa"/>
          </w:tcPr>
          <w:p w14:paraId="1C0B47F3"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77D3F9C2"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Pojemność</w:t>
            </w:r>
          </w:p>
        </w:tc>
        <w:tc>
          <w:tcPr>
            <w:tcW w:w="4029" w:type="dxa"/>
          </w:tcPr>
          <w:p w14:paraId="1A21886E"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min. 1TB</w:t>
            </w:r>
          </w:p>
        </w:tc>
      </w:tr>
      <w:tr w:rsidR="009A16CC" w:rsidRPr="009A16CC" w14:paraId="6EEDCD85" w14:textId="77777777" w:rsidTr="009A16CC">
        <w:tc>
          <w:tcPr>
            <w:tcW w:w="726" w:type="dxa"/>
          </w:tcPr>
          <w:p w14:paraId="0AE88D46"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16805DEB"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Interfejs</w:t>
            </w:r>
          </w:p>
        </w:tc>
        <w:tc>
          <w:tcPr>
            <w:tcW w:w="4029" w:type="dxa"/>
          </w:tcPr>
          <w:p w14:paraId="559FCFA5"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 xml:space="preserve">USB </w:t>
            </w:r>
          </w:p>
        </w:tc>
      </w:tr>
      <w:tr w:rsidR="009A16CC" w:rsidRPr="009A16CC" w14:paraId="2CF9C757" w14:textId="77777777" w:rsidTr="009A16CC">
        <w:trPr>
          <w:trHeight w:val="335"/>
        </w:trPr>
        <w:tc>
          <w:tcPr>
            <w:tcW w:w="726" w:type="dxa"/>
          </w:tcPr>
          <w:p w14:paraId="33F26CB1"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76408210"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Obudowa</w:t>
            </w:r>
          </w:p>
        </w:tc>
        <w:tc>
          <w:tcPr>
            <w:tcW w:w="4029" w:type="dxa"/>
          </w:tcPr>
          <w:p w14:paraId="23CA8FC2"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 xml:space="preserve">Częściowo lub w całości pokryta warstwą gumową (lub inną antypoślizgową, </w:t>
            </w:r>
            <w:r w:rsidRPr="009A16CC">
              <w:rPr>
                <w:rFonts w:ascii="Times New Roman" w:eastAsia="Times New Roman" w:hAnsi="Times New Roman" w:cs="Times New Roman"/>
                <w:color w:val="000000"/>
                <w:sz w:val="20"/>
                <w:szCs w:val="20"/>
                <w:lang w:eastAsia="en-US"/>
              </w:rPr>
              <w:lastRenderedPageBreak/>
              <w:t>zapobiegającą przesuwaniu się dysku po powierzchni, na której się znajduje)</w:t>
            </w:r>
          </w:p>
        </w:tc>
      </w:tr>
      <w:tr w:rsidR="009A16CC" w:rsidRPr="009A16CC" w14:paraId="42C000C0" w14:textId="77777777" w:rsidTr="009A16CC">
        <w:tc>
          <w:tcPr>
            <w:tcW w:w="726" w:type="dxa"/>
          </w:tcPr>
          <w:p w14:paraId="0561217C"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7A4E5375"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Kolor</w:t>
            </w:r>
          </w:p>
        </w:tc>
        <w:tc>
          <w:tcPr>
            <w:tcW w:w="4029" w:type="dxa"/>
          </w:tcPr>
          <w:p w14:paraId="29E49F4C"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 xml:space="preserve">Wszystkie w jednym kolorze (do uzgodnienia z Zamawiającym, np. czarny lub szary lub biały) </w:t>
            </w:r>
          </w:p>
        </w:tc>
      </w:tr>
      <w:tr w:rsidR="009A16CC" w:rsidRPr="009A16CC" w14:paraId="09A64F10" w14:textId="77777777" w:rsidTr="009A16CC">
        <w:tc>
          <w:tcPr>
            <w:tcW w:w="726" w:type="dxa"/>
          </w:tcPr>
          <w:p w14:paraId="5AE98CEE" w14:textId="77777777" w:rsidR="009A16CC" w:rsidRPr="009A16CC" w:rsidRDefault="009A16CC" w:rsidP="009A16CC">
            <w:pPr>
              <w:widowControl w:val="0"/>
              <w:numPr>
                <w:ilvl w:val="0"/>
                <w:numId w:val="20"/>
              </w:numPr>
              <w:suppressAutoHyphens/>
              <w:spacing w:after="0" w:line="240" w:lineRule="auto"/>
              <w:rPr>
                <w:rFonts w:ascii="Times New Roman" w:eastAsia="Times New Roman" w:hAnsi="Times New Roman" w:cs="Times New Roman"/>
                <w:color w:val="000000"/>
                <w:sz w:val="20"/>
                <w:szCs w:val="20"/>
                <w:lang w:eastAsia="en-US"/>
              </w:rPr>
            </w:pPr>
          </w:p>
        </w:tc>
        <w:tc>
          <w:tcPr>
            <w:tcW w:w="1848" w:type="dxa"/>
          </w:tcPr>
          <w:p w14:paraId="4CD075BB"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Przewód USB</w:t>
            </w:r>
          </w:p>
        </w:tc>
        <w:tc>
          <w:tcPr>
            <w:tcW w:w="4029" w:type="dxa"/>
          </w:tcPr>
          <w:p w14:paraId="744156A8" w14:textId="77777777" w:rsidR="009A16CC" w:rsidRPr="009A16CC" w:rsidRDefault="009A16CC" w:rsidP="009A16CC">
            <w:pPr>
              <w:widowControl w:val="0"/>
              <w:suppressAutoHyphens/>
              <w:spacing w:after="0" w:line="240" w:lineRule="auto"/>
              <w:rPr>
                <w:rFonts w:ascii="Times New Roman" w:eastAsia="Times New Roman" w:hAnsi="Times New Roman" w:cs="Times New Roman"/>
                <w:color w:val="000000"/>
                <w:sz w:val="20"/>
                <w:szCs w:val="20"/>
                <w:lang w:eastAsia="en-US"/>
              </w:rPr>
            </w:pPr>
            <w:r w:rsidRPr="009A16CC">
              <w:rPr>
                <w:rFonts w:ascii="Times New Roman" w:eastAsia="Times New Roman" w:hAnsi="Times New Roman" w:cs="Times New Roman"/>
                <w:color w:val="000000"/>
                <w:sz w:val="20"/>
                <w:szCs w:val="20"/>
                <w:lang w:eastAsia="en-US"/>
              </w:rPr>
              <w:t>przepustowości USB 3.0.</w:t>
            </w:r>
          </w:p>
        </w:tc>
      </w:tr>
    </w:tbl>
    <w:p w14:paraId="4C33DF2B" w14:textId="77777777" w:rsidR="009A16CC" w:rsidRPr="009A16CC" w:rsidRDefault="009A16CC" w:rsidP="009A16CC">
      <w:pPr>
        <w:widowControl w:val="0"/>
        <w:suppressAutoHyphens/>
        <w:spacing w:after="0" w:line="240" w:lineRule="auto"/>
        <w:jc w:val="both"/>
        <w:rPr>
          <w:rFonts w:ascii="Times New Roman" w:eastAsia="Calibri" w:hAnsi="Times New Roman" w:cs="Times New Roman"/>
          <w:b/>
          <w:sz w:val="24"/>
          <w:lang w:eastAsia="en-US"/>
        </w:rPr>
      </w:pPr>
    </w:p>
    <w:p w14:paraId="7D0563F6"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F0CE6">
        <w:rPr>
          <w:rFonts w:ascii="Times New Roman" w:eastAsia="Calibri" w:hAnsi="Times New Roman" w:cs="Times New Roman"/>
          <w:b/>
          <w:color w:val="000000"/>
          <w:sz w:val="24"/>
          <w:szCs w:val="24"/>
          <w:u w:val="single"/>
          <w:lang w:eastAsia="en-US"/>
        </w:rPr>
        <w:t>Część VIII</w:t>
      </w:r>
    </w:p>
    <w:p w14:paraId="52D8D16C" w14:textId="022BD449" w:rsidR="007F0CE6" w:rsidRPr="008F231D" w:rsidRDefault="007F0CE6" w:rsidP="007F0CE6">
      <w:pPr>
        <w:widowControl w:val="0"/>
        <w:suppressAutoHyphens/>
        <w:spacing w:before="120" w:after="0" w:line="240" w:lineRule="auto"/>
        <w:jc w:val="both"/>
        <w:rPr>
          <w:rFonts w:ascii="Times New Roman" w:eastAsia="Calibri" w:hAnsi="Times New Roman" w:cs="Times New Roman"/>
          <w:b/>
          <w:color w:val="FF0000"/>
          <w:sz w:val="24"/>
          <w:u w:val="single"/>
          <w:lang w:eastAsia="en-US"/>
        </w:rPr>
      </w:pPr>
      <w:r w:rsidRPr="009D3EF1">
        <w:rPr>
          <w:rFonts w:ascii="Times New Roman" w:eastAsia="Calibri" w:hAnsi="Times New Roman" w:cs="Times New Roman"/>
          <w:b/>
          <w:color w:val="000000"/>
          <w:sz w:val="24"/>
          <w:szCs w:val="24"/>
          <w:lang w:eastAsia="en-US"/>
        </w:rPr>
        <w:t xml:space="preserve">Urządzenie wielofunkcyjne - drukarka laserowa, kolorowa z dupleksem oraz skanerem </w:t>
      </w:r>
      <w:r w:rsidRPr="00F045C9">
        <w:rPr>
          <w:rFonts w:ascii="Times New Roman" w:eastAsia="Calibri" w:hAnsi="Times New Roman" w:cs="Times New Roman"/>
          <w:b/>
          <w:sz w:val="24"/>
          <w:szCs w:val="24"/>
          <w:lang w:eastAsia="en-US"/>
        </w:rPr>
        <w:t>–</w:t>
      </w:r>
      <w:r w:rsidR="008F231D" w:rsidRPr="00F045C9">
        <w:rPr>
          <w:rFonts w:ascii="Times New Roman" w:eastAsia="Calibri" w:hAnsi="Times New Roman" w:cs="Times New Roman"/>
          <w:b/>
          <w:sz w:val="24"/>
          <w:szCs w:val="24"/>
          <w:lang w:eastAsia="en-US"/>
        </w:rPr>
        <w:t xml:space="preserve">1 </w:t>
      </w:r>
      <w:r w:rsidR="00F045C9" w:rsidRPr="00F045C9">
        <w:rPr>
          <w:rFonts w:ascii="Times New Roman" w:eastAsia="Calibri" w:hAnsi="Times New Roman" w:cs="Times New Roman"/>
          <w:b/>
          <w:sz w:val="24"/>
          <w:szCs w:val="24"/>
          <w:lang w:eastAsia="en-US"/>
        </w:rPr>
        <w:t>szt.</w:t>
      </w:r>
    </w:p>
    <w:tbl>
      <w:tblPr>
        <w:tblW w:w="75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793"/>
      </w:tblGrid>
      <w:tr w:rsidR="007F0CE6" w:rsidRPr="007F0CE6" w14:paraId="79099298" w14:textId="77777777" w:rsidTr="007F0CE6">
        <w:tc>
          <w:tcPr>
            <w:tcW w:w="710" w:type="dxa"/>
            <w:shd w:val="clear" w:color="auto" w:fill="auto"/>
            <w:vAlign w:val="center"/>
          </w:tcPr>
          <w:p w14:paraId="62E6FC37"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5266BDF8"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793" w:type="dxa"/>
            <w:shd w:val="clear" w:color="auto" w:fill="auto"/>
            <w:vAlign w:val="center"/>
          </w:tcPr>
          <w:p w14:paraId="4A92B3D3"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4AA0E76B" w14:textId="77777777" w:rsidTr="007F0CE6">
        <w:tc>
          <w:tcPr>
            <w:tcW w:w="710" w:type="dxa"/>
            <w:shd w:val="clear" w:color="auto" w:fill="auto"/>
            <w:vAlign w:val="center"/>
          </w:tcPr>
          <w:p w14:paraId="7F49D577"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E8F26F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Technologia druku</w:t>
            </w:r>
          </w:p>
        </w:tc>
        <w:tc>
          <w:tcPr>
            <w:tcW w:w="4793" w:type="dxa"/>
            <w:shd w:val="clear" w:color="auto" w:fill="auto"/>
            <w:vAlign w:val="center"/>
          </w:tcPr>
          <w:p w14:paraId="64D7ECB6"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Laserowa, kolorowa</w:t>
            </w:r>
          </w:p>
        </w:tc>
      </w:tr>
      <w:tr w:rsidR="007F0CE6" w:rsidRPr="007F0CE6" w14:paraId="2D682C40" w14:textId="77777777" w:rsidTr="007F0CE6">
        <w:trPr>
          <w:trHeight w:val="172"/>
        </w:trPr>
        <w:tc>
          <w:tcPr>
            <w:tcW w:w="710" w:type="dxa"/>
            <w:shd w:val="clear" w:color="auto" w:fill="auto"/>
            <w:vAlign w:val="center"/>
          </w:tcPr>
          <w:p w14:paraId="19DAE3E4"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D656A81"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Format</w:t>
            </w:r>
          </w:p>
        </w:tc>
        <w:tc>
          <w:tcPr>
            <w:tcW w:w="4793" w:type="dxa"/>
            <w:shd w:val="clear" w:color="auto" w:fill="auto"/>
            <w:vAlign w:val="center"/>
          </w:tcPr>
          <w:p w14:paraId="36B3DE69"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A4</w:t>
            </w:r>
          </w:p>
        </w:tc>
      </w:tr>
      <w:tr w:rsidR="007F0CE6" w:rsidRPr="007F0CE6" w14:paraId="501EFFF1" w14:textId="77777777" w:rsidTr="007F0CE6">
        <w:tc>
          <w:tcPr>
            <w:tcW w:w="710" w:type="dxa"/>
            <w:shd w:val="clear" w:color="auto" w:fill="auto"/>
            <w:vAlign w:val="center"/>
          </w:tcPr>
          <w:p w14:paraId="10765F61"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835D4B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Funkcje</w:t>
            </w:r>
          </w:p>
        </w:tc>
        <w:tc>
          <w:tcPr>
            <w:tcW w:w="4793" w:type="dxa"/>
            <w:shd w:val="clear" w:color="auto" w:fill="auto"/>
            <w:vAlign w:val="center"/>
          </w:tcPr>
          <w:p w14:paraId="342D7CF1"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Drukowanie, kopiowanie, skanowanie</w:t>
            </w:r>
          </w:p>
        </w:tc>
      </w:tr>
      <w:tr w:rsidR="007F0CE6" w:rsidRPr="007F0CE6" w14:paraId="519C9C5D" w14:textId="77777777" w:rsidTr="007F0CE6">
        <w:tc>
          <w:tcPr>
            <w:tcW w:w="710" w:type="dxa"/>
            <w:shd w:val="clear" w:color="auto" w:fill="auto"/>
            <w:vAlign w:val="center"/>
          </w:tcPr>
          <w:p w14:paraId="504DAAF3"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EA4036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Pamięć </w:t>
            </w:r>
          </w:p>
        </w:tc>
        <w:tc>
          <w:tcPr>
            <w:tcW w:w="4793" w:type="dxa"/>
            <w:shd w:val="clear" w:color="auto" w:fill="auto"/>
            <w:vAlign w:val="center"/>
          </w:tcPr>
          <w:p w14:paraId="0524033B"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512MB</w:t>
            </w:r>
          </w:p>
        </w:tc>
      </w:tr>
      <w:tr w:rsidR="007F0CE6" w:rsidRPr="007F0CE6" w14:paraId="657B09FD" w14:textId="77777777" w:rsidTr="007F0CE6">
        <w:tc>
          <w:tcPr>
            <w:tcW w:w="710" w:type="dxa"/>
            <w:shd w:val="clear" w:color="auto" w:fill="auto"/>
            <w:vAlign w:val="center"/>
          </w:tcPr>
          <w:p w14:paraId="002782E4"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6D515E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Automatyczny druk dwustronny</w:t>
            </w:r>
          </w:p>
        </w:tc>
        <w:tc>
          <w:tcPr>
            <w:tcW w:w="4793" w:type="dxa"/>
            <w:shd w:val="clear" w:color="auto" w:fill="auto"/>
            <w:vAlign w:val="center"/>
          </w:tcPr>
          <w:p w14:paraId="37B63E26"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651C305D" w14:textId="77777777" w:rsidTr="007F0CE6">
        <w:tc>
          <w:tcPr>
            <w:tcW w:w="710" w:type="dxa"/>
            <w:shd w:val="clear" w:color="auto" w:fill="auto"/>
            <w:vAlign w:val="center"/>
          </w:tcPr>
          <w:p w14:paraId="3C3B29CB"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4BF266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Ilość i pojemność podajników druku</w:t>
            </w:r>
          </w:p>
        </w:tc>
        <w:tc>
          <w:tcPr>
            <w:tcW w:w="4793" w:type="dxa"/>
            <w:shd w:val="clear" w:color="auto" w:fill="auto"/>
            <w:vAlign w:val="center"/>
          </w:tcPr>
          <w:p w14:paraId="74309567"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 podajniki z czego:</w:t>
            </w:r>
          </w:p>
          <w:p w14:paraId="06E090C6" w14:textId="77777777" w:rsidR="007F0CE6" w:rsidRPr="007F0CE6" w:rsidRDefault="007F0CE6" w:rsidP="007F0CE6">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podajnik 1 o poj. 50 arkuszy;</w:t>
            </w:r>
          </w:p>
          <w:p w14:paraId="701EB53F" w14:textId="77777777" w:rsidR="007F0CE6" w:rsidRPr="007F0CE6" w:rsidRDefault="007F0CE6" w:rsidP="007F0CE6">
            <w:pPr>
              <w:widowControl w:val="0"/>
              <w:numPr>
                <w:ilvl w:val="0"/>
                <w:numId w:val="23"/>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podajnik 2 o poj. 250 arkuszy;</w:t>
            </w:r>
          </w:p>
        </w:tc>
      </w:tr>
      <w:tr w:rsidR="007F0CE6" w:rsidRPr="007F0CE6" w14:paraId="626D1B10" w14:textId="77777777" w:rsidTr="007F0CE6">
        <w:tc>
          <w:tcPr>
            <w:tcW w:w="710" w:type="dxa"/>
            <w:shd w:val="clear" w:color="auto" w:fill="auto"/>
            <w:vAlign w:val="center"/>
          </w:tcPr>
          <w:p w14:paraId="05785101"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3C85872" w14:textId="77777777" w:rsidR="007F0CE6" w:rsidRPr="007F0CE6" w:rsidRDefault="007F0CE6" w:rsidP="007F0CE6">
            <w:pPr>
              <w:spacing w:after="0" w:line="240" w:lineRule="auto"/>
              <w:rPr>
                <w:rFonts w:ascii="Times New Roman" w:eastAsia="Calibri" w:hAnsi="Times New Roman" w:cs="Times New Roman"/>
                <w:color w:val="FF0000"/>
                <w:szCs w:val="20"/>
                <w:lang w:eastAsia="en-US"/>
              </w:rPr>
            </w:pPr>
            <w:r w:rsidRPr="007F0CE6">
              <w:rPr>
                <w:rFonts w:ascii="Times New Roman" w:eastAsia="Calibri" w:hAnsi="Times New Roman" w:cs="Times New Roman"/>
                <w:szCs w:val="20"/>
                <w:lang w:eastAsia="en-US"/>
              </w:rPr>
              <w:t>Podajnik dokumentów</w:t>
            </w:r>
          </w:p>
        </w:tc>
        <w:tc>
          <w:tcPr>
            <w:tcW w:w="4793" w:type="dxa"/>
            <w:shd w:val="clear" w:color="auto" w:fill="auto"/>
            <w:vAlign w:val="center"/>
          </w:tcPr>
          <w:p w14:paraId="67F5F96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o poj. 50 arkuszy;</w:t>
            </w:r>
          </w:p>
        </w:tc>
      </w:tr>
      <w:tr w:rsidR="007F0CE6" w:rsidRPr="007F0CE6" w14:paraId="5850DEE8" w14:textId="77777777" w:rsidTr="007F0CE6">
        <w:tc>
          <w:tcPr>
            <w:tcW w:w="710" w:type="dxa"/>
            <w:shd w:val="clear" w:color="auto" w:fill="auto"/>
            <w:vAlign w:val="center"/>
          </w:tcPr>
          <w:p w14:paraId="0EB41553"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DA2C2D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Rozdzielność druku </w:t>
            </w:r>
          </w:p>
        </w:tc>
        <w:tc>
          <w:tcPr>
            <w:tcW w:w="4793" w:type="dxa"/>
            <w:shd w:val="clear" w:color="auto" w:fill="auto"/>
            <w:vAlign w:val="center"/>
          </w:tcPr>
          <w:p w14:paraId="5819294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600x600 dpi</w:t>
            </w:r>
          </w:p>
        </w:tc>
      </w:tr>
      <w:tr w:rsidR="007F0CE6" w:rsidRPr="007F0CE6" w14:paraId="4A2E0843" w14:textId="77777777" w:rsidTr="007F0CE6">
        <w:tc>
          <w:tcPr>
            <w:tcW w:w="710" w:type="dxa"/>
            <w:shd w:val="clear" w:color="auto" w:fill="auto"/>
            <w:vAlign w:val="center"/>
          </w:tcPr>
          <w:p w14:paraId="318455E1"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CDF6C4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Obsługiwana maksymalna gramatura papieru</w:t>
            </w:r>
          </w:p>
        </w:tc>
        <w:tc>
          <w:tcPr>
            <w:tcW w:w="4793" w:type="dxa"/>
            <w:shd w:val="clear" w:color="auto" w:fill="auto"/>
            <w:vAlign w:val="center"/>
          </w:tcPr>
          <w:p w14:paraId="6249F44D" w14:textId="77777777" w:rsidR="007F0CE6" w:rsidRPr="007F0CE6" w:rsidRDefault="007F0CE6" w:rsidP="007F0CE6">
            <w:pPr>
              <w:spacing w:after="0" w:line="240" w:lineRule="auto"/>
              <w:rPr>
                <w:rFonts w:ascii="Times New Roman" w:eastAsia="Calibri" w:hAnsi="Times New Roman" w:cs="Times New Roman"/>
                <w:szCs w:val="20"/>
                <w:vertAlign w:val="superscript"/>
                <w:lang w:eastAsia="en-US"/>
              </w:rPr>
            </w:pPr>
            <w:r w:rsidRPr="007F0CE6">
              <w:rPr>
                <w:rFonts w:ascii="Times New Roman" w:eastAsia="Calibri" w:hAnsi="Times New Roman" w:cs="Times New Roman"/>
                <w:szCs w:val="20"/>
                <w:lang w:eastAsia="en-US"/>
              </w:rPr>
              <w:t>160g/m</w:t>
            </w:r>
            <w:r w:rsidRPr="007F0CE6">
              <w:rPr>
                <w:rFonts w:ascii="Times New Roman" w:eastAsia="Calibri" w:hAnsi="Times New Roman" w:cs="Times New Roman"/>
                <w:szCs w:val="20"/>
                <w:vertAlign w:val="superscript"/>
                <w:lang w:eastAsia="en-US"/>
              </w:rPr>
              <w:t>2</w:t>
            </w:r>
          </w:p>
        </w:tc>
      </w:tr>
      <w:tr w:rsidR="007F0CE6" w:rsidRPr="007F0CE6" w14:paraId="3ED26BBA" w14:textId="77777777" w:rsidTr="007F0CE6">
        <w:tc>
          <w:tcPr>
            <w:tcW w:w="710" w:type="dxa"/>
            <w:shd w:val="clear" w:color="auto" w:fill="auto"/>
            <w:vAlign w:val="center"/>
          </w:tcPr>
          <w:p w14:paraId="62FFC775"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993BA8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Faks cyfrowy</w:t>
            </w:r>
          </w:p>
        </w:tc>
        <w:tc>
          <w:tcPr>
            <w:tcW w:w="4793" w:type="dxa"/>
            <w:shd w:val="clear" w:color="auto" w:fill="auto"/>
            <w:vAlign w:val="center"/>
          </w:tcPr>
          <w:p w14:paraId="0367C3E2" w14:textId="77777777" w:rsidR="007F0CE6" w:rsidRPr="007F0CE6" w:rsidRDefault="007F0CE6" w:rsidP="007F0CE6">
            <w:pPr>
              <w:spacing w:after="0" w:line="240" w:lineRule="auto"/>
              <w:ind w:hanging="21"/>
              <w:rPr>
                <w:rFonts w:ascii="Times New Roman" w:eastAsia="Calibri" w:hAnsi="Times New Roman" w:cs="Times New Roman"/>
                <w:sz w:val="20"/>
                <w:szCs w:val="20"/>
              </w:rPr>
            </w:pPr>
          </w:p>
        </w:tc>
      </w:tr>
      <w:tr w:rsidR="007F0CE6" w:rsidRPr="007F0CE6" w14:paraId="3D157D7C" w14:textId="77777777" w:rsidTr="007F0CE6">
        <w:tc>
          <w:tcPr>
            <w:tcW w:w="710" w:type="dxa"/>
            <w:shd w:val="clear" w:color="auto" w:fill="auto"/>
            <w:vAlign w:val="center"/>
          </w:tcPr>
          <w:p w14:paraId="297B8202"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2374C7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Interfejsy</w:t>
            </w:r>
          </w:p>
        </w:tc>
        <w:tc>
          <w:tcPr>
            <w:tcW w:w="4793" w:type="dxa"/>
            <w:shd w:val="clear" w:color="auto" w:fill="auto"/>
            <w:vAlign w:val="center"/>
          </w:tcPr>
          <w:p w14:paraId="1E7E0F02" w14:textId="77777777" w:rsidR="007F0CE6" w:rsidRPr="007F0CE6" w:rsidRDefault="007F0CE6" w:rsidP="007F0CE6">
            <w:pPr>
              <w:numPr>
                <w:ilvl w:val="0"/>
                <w:numId w:val="19"/>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USB</w:t>
            </w:r>
          </w:p>
          <w:p w14:paraId="65129106" w14:textId="77777777" w:rsidR="007F0CE6" w:rsidRPr="007F0CE6" w:rsidRDefault="007F0CE6" w:rsidP="007F0CE6">
            <w:pPr>
              <w:numPr>
                <w:ilvl w:val="0"/>
                <w:numId w:val="19"/>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Ethernet (10/100/1000)</w:t>
            </w:r>
          </w:p>
          <w:p w14:paraId="14528719" w14:textId="77777777" w:rsidR="007F0CE6" w:rsidRPr="007F0CE6" w:rsidRDefault="007F0CE6" w:rsidP="007F0CE6">
            <w:pPr>
              <w:numPr>
                <w:ilvl w:val="0"/>
                <w:numId w:val="19"/>
              </w:numPr>
              <w:spacing w:after="0" w:line="240" w:lineRule="auto"/>
              <w:ind w:left="263" w:hanging="263"/>
              <w:contextualSpacing/>
              <w:rPr>
                <w:rFonts w:ascii="Times New Roman" w:eastAsia="Calibri" w:hAnsi="Times New Roman" w:cs="Times New Roman"/>
                <w:sz w:val="20"/>
                <w:szCs w:val="20"/>
              </w:rPr>
            </w:pPr>
            <w:r w:rsidRPr="007F0CE6">
              <w:rPr>
                <w:rFonts w:ascii="Times New Roman" w:eastAsia="Calibri" w:hAnsi="Times New Roman" w:cs="Times New Roman"/>
                <w:sz w:val="20"/>
                <w:szCs w:val="20"/>
              </w:rPr>
              <w:t>Wireless (802.11b/g/n)</w:t>
            </w:r>
          </w:p>
        </w:tc>
      </w:tr>
      <w:tr w:rsidR="007F0CE6" w:rsidRPr="007F0CE6" w14:paraId="7F238212" w14:textId="77777777" w:rsidTr="007F0CE6">
        <w:tc>
          <w:tcPr>
            <w:tcW w:w="710" w:type="dxa"/>
            <w:shd w:val="clear" w:color="auto" w:fill="auto"/>
            <w:vAlign w:val="center"/>
          </w:tcPr>
          <w:p w14:paraId="7C7BC8BF"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3D14B4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Wyświetlacz</w:t>
            </w:r>
          </w:p>
        </w:tc>
        <w:tc>
          <w:tcPr>
            <w:tcW w:w="4793" w:type="dxa"/>
            <w:shd w:val="clear" w:color="auto" w:fill="auto"/>
            <w:vAlign w:val="center"/>
          </w:tcPr>
          <w:p w14:paraId="7F411730"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kolorowy ekran dotykowy o rozmiarze 4,3”</w:t>
            </w:r>
          </w:p>
        </w:tc>
      </w:tr>
      <w:tr w:rsidR="007F0CE6" w:rsidRPr="007F0CE6" w14:paraId="4EB887DB" w14:textId="77777777" w:rsidTr="007F0CE6">
        <w:tc>
          <w:tcPr>
            <w:tcW w:w="710" w:type="dxa"/>
            <w:shd w:val="clear" w:color="auto" w:fill="auto"/>
            <w:vAlign w:val="center"/>
          </w:tcPr>
          <w:p w14:paraId="1041F3A3"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D2C7AD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Ergonomia</w:t>
            </w:r>
          </w:p>
        </w:tc>
        <w:tc>
          <w:tcPr>
            <w:tcW w:w="4793" w:type="dxa"/>
            <w:shd w:val="clear" w:color="auto" w:fill="auto"/>
            <w:vAlign w:val="center"/>
          </w:tcPr>
          <w:p w14:paraId="3E72A1DE"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 xml:space="preserve">suma wymiarów obudowy (wysokość + szerokość + głębokość mierzona po krawędziach zewnętrznych) nie może wynosić więcej niż </w:t>
            </w:r>
            <w:r w:rsidRPr="007F0CE6">
              <w:rPr>
                <w:rFonts w:ascii="Times New Roman" w:eastAsia="Calibri" w:hAnsi="Times New Roman" w:cs="Times New Roman"/>
                <w:color w:val="000000"/>
                <w:sz w:val="20"/>
                <w:szCs w:val="20"/>
              </w:rPr>
              <w:t>160cm</w:t>
            </w:r>
          </w:p>
        </w:tc>
      </w:tr>
      <w:tr w:rsidR="007F0CE6" w:rsidRPr="007F0CE6" w14:paraId="388587CF" w14:textId="77777777" w:rsidTr="007F0CE6">
        <w:tc>
          <w:tcPr>
            <w:tcW w:w="710" w:type="dxa"/>
            <w:shd w:val="clear" w:color="auto" w:fill="auto"/>
            <w:vAlign w:val="center"/>
          </w:tcPr>
          <w:p w14:paraId="1840BDF8"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6C48BA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Funkcje drukowania, kopiowania i skanowania</w:t>
            </w:r>
          </w:p>
        </w:tc>
        <w:tc>
          <w:tcPr>
            <w:tcW w:w="4793" w:type="dxa"/>
            <w:shd w:val="clear" w:color="auto" w:fill="auto"/>
            <w:vAlign w:val="center"/>
          </w:tcPr>
          <w:p w14:paraId="3D2ED7EB"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możliwość drukowania bezpośrednio z portu USB (bez komputera);</w:t>
            </w:r>
          </w:p>
          <w:p w14:paraId="491E2012"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jednoprzebiegowe dwustronne kopiowanie i skanowanie;</w:t>
            </w:r>
          </w:p>
          <w:p w14:paraId="23C13A3E"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skanowanie do: wiadomości e-mail, urządzenia USB, folderu sieciowego;</w:t>
            </w:r>
          </w:p>
          <w:p w14:paraId="46E41EFC" w14:textId="77777777" w:rsidR="007F0CE6" w:rsidRPr="007F0CE6" w:rsidRDefault="007F0CE6" w:rsidP="007F0CE6">
            <w:pPr>
              <w:widowControl w:val="0"/>
              <w:numPr>
                <w:ilvl w:val="0"/>
                <w:numId w:val="24"/>
              </w:numPr>
              <w:suppressAutoHyphens/>
              <w:spacing w:after="0" w:line="240" w:lineRule="auto"/>
              <w:ind w:left="262" w:hanging="262"/>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Skanowanie do plików w formacie: PDF, JPG, TIFF</w:t>
            </w:r>
          </w:p>
        </w:tc>
      </w:tr>
      <w:tr w:rsidR="007F0CE6" w:rsidRPr="007F0CE6" w14:paraId="6A230A4A" w14:textId="77777777" w:rsidTr="007F0CE6">
        <w:tc>
          <w:tcPr>
            <w:tcW w:w="710" w:type="dxa"/>
            <w:shd w:val="clear" w:color="auto" w:fill="auto"/>
            <w:vAlign w:val="center"/>
          </w:tcPr>
          <w:p w14:paraId="75B7D701"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8C03428"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Szybkość  skanowania</w:t>
            </w:r>
          </w:p>
        </w:tc>
        <w:tc>
          <w:tcPr>
            <w:tcW w:w="4793" w:type="dxa"/>
            <w:shd w:val="clear" w:color="auto" w:fill="auto"/>
            <w:vAlign w:val="center"/>
          </w:tcPr>
          <w:p w14:paraId="709DA07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26 str./min</w:t>
            </w:r>
          </w:p>
        </w:tc>
      </w:tr>
      <w:tr w:rsidR="007F0CE6" w:rsidRPr="007F0CE6" w14:paraId="6F4A8429" w14:textId="77777777" w:rsidTr="007F0CE6">
        <w:tc>
          <w:tcPr>
            <w:tcW w:w="710" w:type="dxa"/>
            <w:shd w:val="clear" w:color="auto" w:fill="auto"/>
            <w:vAlign w:val="center"/>
          </w:tcPr>
          <w:p w14:paraId="5D4EB749"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FDA55C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Rozdzielczość skanera</w:t>
            </w:r>
          </w:p>
        </w:tc>
        <w:tc>
          <w:tcPr>
            <w:tcW w:w="4793" w:type="dxa"/>
            <w:shd w:val="clear" w:color="auto" w:fill="auto"/>
            <w:vAlign w:val="center"/>
          </w:tcPr>
          <w:p w14:paraId="66192FC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1200 x 1200 dpi</w:t>
            </w:r>
          </w:p>
        </w:tc>
      </w:tr>
      <w:tr w:rsidR="007F0CE6" w:rsidRPr="007F0CE6" w14:paraId="425159F2" w14:textId="77777777" w:rsidTr="007F0CE6">
        <w:tc>
          <w:tcPr>
            <w:tcW w:w="710" w:type="dxa"/>
            <w:shd w:val="clear" w:color="auto" w:fill="auto"/>
            <w:vAlign w:val="center"/>
          </w:tcPr>
          <w:p w14:paraId="18BD12CE"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288730B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Szybkość kopiowania </w:t>
            </w:r>
          </w:p>
        </w:tc>
        <w:tc>
          <w:tcPr>
            <w:tcW w:w="4793" w:type="dxa"/>
            <w:shd w:val="clear" w:color="auto" w:fill="auto"/>
            <w:vAlign w:val="center"/>
          </w:tcPr>
          <w:p w14:paraId="6563D78E"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27 str./min</w:t>
            </w:r>
          </w:p>
        </w:tc>
      </w:tr>
      <w:tr w:rsidR="007F0CE6" w:rsidRPr="007F0CE6" w14:paraId="23A1F613" w14:textId="77777777" w:rsidTr="007F0CE6">
        <w:tc>
          <w:tcPr>
            <w:tcW w:w="710" w:type="dxa"/>
            <w:shd w:val="clear" w:color="auto" w:fill="auto"/>
            <w:vAlign w:val="center"/>
          </w:tcPr>
          <w:p w14:paraId="45F48051"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FEB7060"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 xml:space="preserve">Szybkość drukowania mono </w:t>
            </w:r>
          </w:p>
        </w:tc>
        <w:tc>
          <w:tcPr>
            <w:tcW w:w="4793" w:type="dxa"/>
            <w:shd w:val="clear" w:color="auto" w:fill="auto"/>
            <w:vAlign w:val="center"/>
          </w:tcPr>
          <w:p w14:paraId="1643019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27 str./min</w:t>
            </w:r>
          </w:p>
        </w:tc>
      </w:tr>
      <w:tr w:rsidR="007F0CE6" w:rsidRPr="007F0CE6" w14:paraId="2B614136" w14:textId="77777777" w:rsidTr="007F0CE6">
        <w:tc>
          <w:tcPr>
            <w:tcW w:w="710" w:type="dxa"/>
            <w:shd w:val="clear" w:color="auto" w:fill="auto"/>
            <w:vAlign w:val="center"/>
          </w:tcPr>
          <w:p w14:paraId="1769EB0E"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556B3BBF"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Wyposażenie dodatkowe</w:t>
            </w:r>
          </w:p>
        </w:tc>
        <w:tc>
          <w:tcPr>
            <w:tcW w:w="4793" w:type="dxa"/>
            <w:shd w:val="clear" w:color="auto" w:fill="auto"/>
            <w:vAlign w:val="center"/>
          </w:tcPr>
          <w:p w14:paraId="0DDFE90E" w14:textId="77777777" w:rsidR="007F0CE6" w:rsidRPr="007F0CE6" w:rsidRDefault="007F0CE6" w:rsidP="007F0CE6">
            <w:pPr>
              <w:numPr>
                <w:ilvl w:val="0"/>
                <w:numId w:val="25"/>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Patchcord kat. 6 o dł. 5m</w:t>
            </w:r>
          </w:p>
          <w:p w14:paraId="61FC6951" w14:textId="77777777" w:rsidR="007F0CE6" w:rsidRPr="007F0CE6" w:rsidRDefault="007F0CE6" w:rsidP="007F0CE6">
            <w:pPr>
              <w:numPr>
                <w:ilvl w:val="0"/>
                <w:numId w:val="25"/>
              </w:numPr>
              <w:spacing w:after="0" w:line="240" w:lineRule="auto"/>
              <w:ind w:left="262" w:hanging="283"/>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Przewód zasilający</w:t>
            </w:r>
          </w:p>
        </w:tc>
      </w:tr>
      <w:tr w:rsidR="007F0CE6" w:rsidRPr="007F0CE6" w14:paraId="1B66179C" w14:textId="77777777" w:rsidTr="007F0CE6">
        <w:tc>
          <w:tcPr>
            <w:tcW w:w="710" w:type="dxa"/>
            <w:shd w:val="clear" w:color="auto" w:fill="auto"/>
            <w:vAlign w:val="center"/>
          </w:tcPr>
          <w:p w14:paraId="4D0F86F7" w14:textId="77777777" w:rsidR="007F0CE6" w:rsidRPr="007F0CE6" w:rsidRDefault="007F0CE6" w:rsidP="007F0CE6">
            <w:pPr>
              <w:numPr>
                <w:ilvl w:val="0"/>
                <w:numId w:val="18"/>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67B97D1B"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Gwarancja</w:t>
            </w:r>
          </w:p>
        </w:tc>
        <w:tc>
          <w:tcPr>
            <w:tcW w:w="4793" w:type="dxa"/>
            <w:shd w:val="clear" w:color="auto" w:fill="auto"/>
            <w:vAlign w:val="center"/>
          </w:tcPr>
          <w:p w14:paraId="52016AAC" w14:textId="77777777" w:rsidR="007F0CE6" w:rsidRPr="007F0CE6" w:rsidRDefault="007F0CE6" w:rsidP="007F0CE6">
            <w:pPr>
              <w:spacing w:after="0" w:line="240" w:lineRule="auto"/>
              <w:ind w:hanging="21"/>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12 miesięcy</w:t>
            </w:r>
          </w:p>
        </w:tc>
      </w:tr>
    </w:tbl>
    <w:p w14:paraId="36A48E52"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61F4A0AD"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color w:val="000000"/>
          <w:sz w:val="24"/>
          <w:szCs w:val="24"/>
          <w:u w:val="single"/>
          <w:lang w:eastAsia="en-US"/>
        </w:rPr>
      </w:pPr>
      <w:r w:rsidRPr="007F0CE6">
        <w:rPr>
          <w:rFonts w:ascii="Times New Roman" w:eastAsia="Calibri" w:hAnsi="Times New Roman" w:cs="Times New Roman"/>
          <w:b/>
          <w:color w:val="000000"/>
          <w:sz w:val="24"/>
          <w:szCs w:val="24"/>
          <w:u w:val="single"/>
          <w:lang w:eastAsia="en-US"/>
        </w:rPr>
        <w:t>Część IX</w:t>
      </w:r>
    </w:p>
    <w:p w14:paraId="00C4F23B" w14:textId="77777777" w:rsidR="007F0CE6" w:rsidRPr="007F0CE6" w:rsidRDefault="007F0CE6" w:rsidP="007F0CE6">
      <w:pPr>
        <w:spacing w:before="120" w:after="0" w:line="240" w:lineRule="auto"/>
        <w:rPr>
          <w:rFonts w:ascii="Times New Roman" w:eastAsia="Calibri" w:hAnsi="Times New Roman" w:cs="Times New Roman"/>
          <w:b/>
          <w:sz w:val="24"/>
          <w:u w:val="single"/>
          <w:lang w:eastAsia="en-US"/>
        </w:rPr>
      </w:pPr>
      <w:r w:rsidRPr="007F0CE6">
        <w:rPr>
          <w:rFonts w:ascii="Times New Roman" w:eastAsia="Times New Roman" w:hAnsi="Times New Roman" w:cs="Times New Roman"/>
          <w:b/>
          <w:sz w:val="24"/>
          <w:lang w:eastAsia="en-US"/>
        </w:rPr>
        <w:t xml:space="preserve">PenDrive o pojemności 128GB – 5 szt. </w:t>
      </w:r>
    </w:p>
    <w:p w14:paraId="1E8D6BB2"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879"/>
        <w:gridCol w:w="4753"/>
      </w:tblGrid>
      <w:tr w:rsidR="007F0CE6" w:rsidRPr="007F0CE6" w14:paraId="556B83C0" w14:textId="77777777" w:rsidTr="007F0CE6">
        <w:tc>
          <w:tcPr>
            <w:tcW w:w="734" w:type="dxa"/>
          </w:tcPr>
          <w:p w14:paraId="3269503A" w14:textId="77777777" w:rsidR="007F0CE6" w:rsidRPr="007F0CE6" w:rsidRDefault="007F0CE6" w:rsidP="007F0CE6">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F0CE6">
              <w:rPr>
                <w:rFonts w:ascii="Times New Roman" w:eastAsia="Times New Roman" w:hAnsi="Times New Roman" w:cs="Times New Roman"/>
                <w:b/>
                <w:color w:val="000000"/>
                <w:sz w:val="20"/>
                <w:szCs w:val="20"/>
                <w:lang w:eastAsia="en-US"/>
              </w:rPr>
              <w:lastRenderedPageBreak/>
              <w:t>L.p.</w:t>
            </w:r>
          </w:p>
        </w:tc>
        <w:tc>
          <w:tcPr>
            <w:tcW w:w="1879" w:type="dxa"/>
          </w:tcPr>
          <w:p w14:paraId="0D3787C5" w14:textId="77777777" w:rsidR="007F0CE6" w:rsidRPr="007F0CE6" w:rsidRDefault="007F0CE6" w:rsidP="007F0CE6">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F0CE6">
              <w:rPr>
                <w:rFonts w:ascii="Times New Roman" w:eastAsia="Times New Roman" w:hAnsi="Times New Roman" w:cs="Times New Roman"/>
                <w:b/>
                <w:color w:val="000000"/>
                <w:sz w:val="20"/>
                <w:szCs w:val="20"/>
                <w:lang w:eastAsia="en-US"/>
              </w:rPr>
              <w:t>Element konfiguracji</w:t>
            </w:r>
          </w:p>
        </w:tc>
        <w:tc>
          <w:tcPr>
            <w:tcW w:w="4753" w:type="dxa"/>
          </w:tcPr>
          <w:p w14:paraId="26603F5C" w14:textId="77777777" w:rsidR="007F0CE6" w:rsidRPr="007F0CE6" w:rsidRDefault="007F0CE6" w:rsidP="007F0CE6">
            <w:pPr>
              <w:widowControl w:val="0"/>
              <w:suppressAutoHyphens/>
              <w:spacing w:after="0" w:line="240" w:lineRule="auto"/>
              <w:jc w:val="center"/>
              <w:rPr>
                <w:rFonts w:ascii="Times New Roman" w:eastAsia="Times New Roman" w:hAnsi="Times New Roman" w:cs="Times New Roman"/>
                <w:b/>
                <w:color w:val="000000"/>
                <w:sz w:val="20"/>
                <w:szCs w:val="20"/>
                <w:lang w:eastAsia="en-US"/>
              </w:rPr>
            </w:pPr>
            <w:r w:rsidRPr="007F0CE6">
              <w:rPr>
                <w:rFonts w:ascii="Times New Roman" w:eastAsia="Times New Roman" w:hAnsi="Times New Roman" w:cs="Times New Roman"/>
                <w:b/>
                <w:color w:val="000000"/>
                <w:sz w:val="20"/>
                <w:szCs w:val="20"/>
                <w:lang w:eastAsia="en-US"/>
              </w:rPr>
              <w:t>Wymagane minimalne parametry techniczne</w:t>
            </w:r>
          </w:p>
        </w:tc>
      </w:tr>
      <w:tr w:rsidR="007F0CE6" w:rsidRPr="007F0CE6" w14:paraId="2B18E67C" w14:textId="77777777" w:rsidTr="007F0CE6">
        <w:tc>
          <w:tcPr>
            <w:tcW w:w="734" w:type="dxa"/>
          </w:tcPr>
          <w:p w14:paraId="18AA3E59"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5626932E"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Pojemność</w:t>
            </w:r>
          </w:p>
        </w:tc>
        <w:tc>
          <w:tcPr>
            <w:tcW w:w="4753" w:type="dxa"/>
          </w:tcPr>
          <w:p w14:paraId="20E9240E"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128GB</w:t>
            </w:r>
          </w:p>
        </w:tc>
      </w:tr>
      <w:tr w:rsidR="007F0CE6" w:rsidRPr="007F0CE6" w14:paraId="6C368C45" w14:textId="77777777" w:rsidTr="007F0CE6">
        <w:tc>
          <w:tcPr>
            <w:tcW w:w="734" w:type="dxa"/>
          </w:tcPr>
          <w:p w14:paraId="754EDBC4"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6D51DB4C"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Konstrukcja</w:t>
            </w:r>
          </w:p>
        </w:tc>
        <w:tc>
          <w:tcPr>
            <w:tcW w:w="4753" w:type="dxa"/>
          </w:tcPr>
          <w:p w14:paraId="7856DE6E" w14:textId="77777777" w:rsidR="007F0CE6" w:rsidRPr="007F0CE6" w:rsidRDefault="007F0CE6" w:rsidP="007F0CE6">
            <w:pPr>
              <w:widowControl w:val="0"/>
              <w:numPr>
                <w:ilvl w:val="0"/>
                <w:numId w:val="22"/>
              </w:numPr>
              <w:suppressAutoHyphens/>
              <w:spacing w:after="0" w:line="240" w:lineRule="auto"/>
              <w:ind w:left="222" w:hanging="141"/>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 xml:space="preserve">wysuwany; </w:t>
            </w:r>
          </w:p>
          <w:p w14:paraId="37A00A7D" w14:textId="77777777" w:rsidR="007F0CE6" w:rsidRPr="007F0CE6" w:rsidRDefault="007F0CE6" w:rsidP="007F0CE6">
            <w:pPr>
              <w:widowControl w:val="0"/>
              <w:numPr>
                <w:ilvl w:val="0"/>
                <w:numId w:val="22"/>
              </w:numPr>
              <w:suppressAutoHyphens/>
              <w:spacing w:after="0" w:line="240" w:lineRule="auto"/>
              <w:ind w:left="222" w:hanging="141"/>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 xml:space="preserve">posiadający uchwyt (tzw „oczko”) do zaczepienia breloka; </w:t>
            </w:r>
          </w:p>
          <w:p w14:paraId="11BF1FE0" w14:textId="77777777" w:rsidR="007F0CE6" w:rsidRPr="007F0CE6" w:rsidRDefault="007F0CE6" w:rsidP="007F0CE6">
            <w:pPr>
              <w:widowControl w:val="0"/>
              <w:numPr>
                <w:ilvl w:val="0"/>
                <w:numId w:val="22"/>
              </w:numPr>
              <w:suppressAutoHyphens/>
              <w:spacing w:after="0" w:line="240" w:lineRule="auto"/>
              <w:ind w:left="222" w:hanging="141"/>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zajmujący jeden port USB;</w:t>
            </w:r>
          </w:p>
        </w:tc>
      </w:tr>
      <w:tr w:rsidR="007F0CE6" w:rsidRPr="007F0CE6" w14:paraId="3719FA56" w14:textId="77777777" w:rsidTr="007F0CE6">
        <w:tc>
          <w:tcPr>
            <w:tcW w:w="734" w:type="dxa"/>
          </w:tcPr>
          <w:p w14:paraId="03B0203E"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16D190AA"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Interfejs</w:t>
            </w:r>
          </w:p>
        </w:tc>
        <w:tc>
          <w:tcPr>
            <w:tcW w:w="4753" w:type="dxa"/>
          </w:tcPr>
          <w:p w14:paraId="00A78EB2"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USB 3.0</w:t>
            </w:r>
          </w:p>
        </w:tc>
      </w:tr>
      <w:tr w:rsidR="007F0CE6" w:rsidRPr="007F0CE6" w14:paraId="2058E3C4" w14:textId="77777777" w:rsidTr="007F0CE6">
        <w:tc>
          <w:tcPr>
            <w:tcW w:w="734" w:type="dxa"/>
          </w:tcPr>
          <w:p w14:paraId="7AA58D81"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3C32987B"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Szybkość zapisu</w:t>
            </w:r>
          </w:p>
        </w:tc>
        <w:tc>
          <w:tcPr>
            <w:tcW w:w="4753" w:type="dxa"/>
          </w:tcPr>
          <w:p w14:paraId="7C108205"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100MB/s</w:t>
            </w:r>
          </w:p>
        </w:tc>
      </w:tr>
      <w:tr w:rsidR="007F0CE6" w:rsidRPr="007F0CE6" w14:paraId="66AF3397" w14:textId="77777777" w:rsidTr="007F0CE6">
        <w:tc>
          <w:tcPr>
            <w:tcW w:w="734" w:type="dxa"/>
          </w:tcPr>
          <w:p w14:paraId="0D26AA0D"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tcPr>
          <w:p w14:paraId="1F567204"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Szybkość odczytu</w:t>
            </w:r>
          </w:p>
        </w:tc>
        <w:tc>
          <w:tcPr>
            <w:tcW w:w="4753" w:type="dxa"/>
          </w:tcPr>
          <w:p w14:paraId="5260CD42"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Times New Roman" w:hAnsi="Times New Roman" w:cs="Times New Roman"/>
                <w:color w:val="000000"/>
                <w:sz w:val="20"/>
                <w:szCs w:val="20"/>
                <w:lang w:eastAsia="en-US"/>
              </w:rPr>
              <w:t>100MB/s</w:t>
            </w:r>
          </w:p>
        </w:tc>
      </w:tr>
      <w:tr w:rsidR="007F0CE6" w:rsidRPr="007F0CE6" w14:paraId="1E8AFC90" w14:textId="77777777" w:rsidTr="007F0CE6">
        <w:tc>
          <w:tcPr>
            <w:tcW w:w="734" w:type="dxa"/>
          </w:tcPr>
          <w:p w14:paraId="43B3F384" w14:textId="77777777" w:rsidR="007F0CE6" w:rsidRPr="007F0CE6" w:rsidRDefault="007F0CE6" w:rsidP="007F0CE6">
            <w:pPr>
              <w:widowControl w:val="0"/>
              <w:numPr>
                <w:ilvl w:val="0"/>
                <w:numId w:val="21"/>
              </w:numPr>
              <w:suppressAutoHyphens/>
              <w:spacing w:after="0" w:line="240" w:lineRule="auto"/>
              <w:rPr>
                <w:rFonts w:ascii="Times New Roman" w:eastAsia="Times New Roman" w:hAnsi="Times New Roman" w:cs="Times New Roman"/>
                <w:color w:val="000000"/>
                <w:sz w:val="20"/>
                <w:szCs w:val="20"/>
                <w:lang w:eastAsia="en-US"/>
              </w:rPr>
            </w:pPr>
          </w:p>
        </w:tc>
        <w:tc>
          <w:tcPr>
            <w:tcW w:w="1879" w:type="dxa"/>
            <w:vAlign w:val="center"/>
          </w:tcPr>
          <w:p w14:paraId="6991EC03"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Calibri" w:hAnsi="Times New Roman" w:cs="Times New Roman"/>
                <w:sz w:val="20"/>
                <w:szCs w:val="20"/>
                <w:lang w:eastAsia="en-US"/>
              </w:rPr>
              <w:t>Gwarancja</w:t>
            </w:r>
          </w:p>
        </w:tc>
        <w:tc>
          <w:tcPr>
            <w:tcW w:w="4753" w:type="dxa"/>
            <w:vAlign w:val="center"/>
          </w:tcPr>
          <w:p w14:paraId="1E181FDC" w14:textId="77777777" w:rsidR="007F0CE6" w:rsidRPr="007F0CE6" w:rsidRDefault="007F0CE6" w:rsidP="007F0CE6">
            <w:pPr>
              <w:widowControl w:val="0"/>
              <w:suppressAutoHyphens/>
              <w:spacing w:after="0" w:line="240" w:lineRule="auto"/>
              <w:rPr>
                <w:rFonts w:ascii="Times New Roman" w:eastAsia="Times New Roman" w:hAnsi="Times New Roman" w:cs="Times New Roman"/>
                <w:color w:val="000000"/>
                <w:sz w:val="20"/>
                <w:szCs w:val="20"/>
                <w:lang w:eastAsia="en-US"/>
              </w:rPr>
            </w:pPr>
            <w:r w:rsidRPr="007F0CE6">
              <w:rPr>
                <w:rFonts w:ascii="Times New Roman" w:eastAsia="Calibri" w:hAnsi="Times New Roman" w:cs="Times New Roman"/>
                <w:sz w:val="20"/>
                <w:szCs w:val="20"/>
                <w:lang w:eastAsia="en-US"/>
              </w:rPr>
              <w:t>60 miesięcy</w:t>
            </w:r>
          </w:p>
        </w:tc>
      </w:tr>
    </w:tbl>
    <w:p w14:paraId="5507D848"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sz w:val="24"/>
          <w:u w:val="single"/>
          <w:lang w:eastAsia="en-US"/>
        </w:rPr>
      </w:pPr>
    </w:p>
    <w:p w14:paraId="2901364C"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w:t>
      </w:r>
    </w:p>
    <w:p w14:paraId="2E8CC9EB" w14:textId="77777777" w:rsidR="007F0CE6" w:rsidRPr="007F0CE6" w:rsidRDefault="007F0CE6" w:rsidP="007F0CE6">
      <w:pPr>
        <w:spacing w:before="120" w:after="0" w:line="240" w:lineRule="auto"/>
        <w:rPr>
          <w:rFonts w:ascii="Times New Roman" w:eastAsia="Calibri" w:hAnsi="Times New Roman" w:cs="Times New Roman"/>
          <w:bCs/>
          <w:sz w:val="24"/>
          <w:lang w:eastAsia="en-US"/>
        </w:rPr>
      </w:pPr>
      <w:r w:rsidRPr="007F0CE6">
        <w:rPr>
          <w:rFonts w:ascii="Times New Roman" w:eastAsia="Calibri" w:hAnsi="Times New Roman" w:cs="Times New Roman"/>
          <w:b/>
          <w:bCs/>
          <w:sz w:val="24"/>
          <w:lang w:eastAsia="en-US"/>
        </w:rPr>
        <w:t xml:space="preserve">Torba na komputer przenośny </w:t>
      </w:r>
      <w:r w:rsidRPr="007F0CE6">
        <w:rPr>
          <w:rFonts w:ascii="Times New Roman" w:eastAsia="Times New Roman" w:hAnsi="Times New Roman" w:cs="Times New Roman"/>
          <w:b/>
          <w:sz w:val="24"/>
          <w:lang w:eastAsia="en-US"/>
        </w:rPr>
        <w:t xml:space="preserve">– 5 szt. </w:t>
      </w:r>
    </w:p>
    <w:tbl>
      <w:tblPr>
        <w:tblW w:w="73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1"/>
      </w:tblGrid>
      <w:tr w:rsidR="007F0CE6" w:rsidRPr="007F0CE6" w14:paraId="467B11C2" w14:textId="77777777" w:rsidTr="00AE74D9">
        <w:trPr>
          <w:trHeight w:val="539"/>
        </w:trPr>
        <w:tc>
          <w:tcPr>
            <w:tcW w:w="7381" w:type="dxa"/>
            <w:shd w:val="clear" w:color="auto" w:fill="auto"/>
            <w:vAlign w:val="center"/>
          </w:tcPr>
          <w:p w14:paraId="6A2AFAB6" w14:textId="77777777" w:rsidR="007F0CE6" w:rsidRPr="007F0CE6" w:rsidRDefault="007F0CE6" w:rsidP="007F0CE6">
            <w:pPr>
              <w:spacing w:after="0" w:line="240" w:lineRule="auto"/>
              <w:jc w:val="both"/>
              <w:rPr>
                <w:rFonts w:ascii="Times New Roman" w:eastAsia="Calibri" w:hAnsi="Times New Roman" w:cs="Times New Roman"/>
                <w:b/>
                <w:bCs/>
                <w:sz w:val="20"/>
                <w:szCs w:val="20"/>
              </w:rPr>
            </w:pPr>
            <w:r w:rsidRPr="007F0CE6">
              <w:rPr>
                <w:rFonts w:ascii="Times New Roman" w:eastAsia="Calibri" w:hAnsi="Times New Roman" w:cs="Times New Roman"/>
                <w:b/>
                <w:bCs/>
                <w:sz w:val="20"/>
                <w:szCs w:val="20"/>
                <w:lang w:eastAsia="en-US"/>
              </w:rPr>
              <w:t>Torba na komputer przenośny do laptopa 15,6” </w:t>
            </w:r>
          </w:p>
          <w:p w14:paraId="0DE0F6C1" w14:textId="77777777" w:rsidR="007F0CE6" w:rsidRPr="007F0CE6" w:rsidRDefault="007F0CE6" w:rsidP="007F0CE6">
            <w:pPr>
              <w:spacing w:after="0" w:line="240" w:lineRule="auto"/>
              <w:jc w:val="both"/>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Kolor czarny lub grafitowy</w:t>
            </w:r>
          </w:p>
          <w:tbl>
            <w:tblPr>
              <w:tblW w:w="0" w:type="auto"/>
              <w:tblCellSpacing w:w="15" w:type="dxa"/>
              <w:tblLayout w:type="fixed"/>
              <w:tblCellMar>
                <w:left w:w="0" w:type="dxa"/>
                <w:right w:w="0" w:type="dxa"/>
              </w:tblCellMar>
              <w:tblLook w:val="04A0" w:firstRow="1" w:lastRow="0" w:firstColumn="1" w:lastColumn="0" w:noHBand="0" w:noVBand="1"/>
            </w:tblPr>
            <w:tblGrid>
              <w:gridCol w:w="4452"/>
            </w:tblGrid>
            <w:tr w:rsidR="007F0CE6" w:rsidRPr="007F0CE6" w14:paraId="2E79E03E" w14:textId="77777777" w:rsidTr="00AE469B">
              <w:trPr>
                <w:tblCellSpacing w:w="15" w:type="dxa"/>
              </w:trPr>
              <w:tc>
                <w:tcPr>
                  <w:tcW w:w="4392" w:type="dxa"/>
                  <w:tcMar>
                    <w:top w:w="15" w:type="dxa"/>
                    <w:left w:w="15" w:type="dxa"/>
                    <w:bottom w:w="15" w:type="dxa"/>
                    <w:right w:w="15" w:type="dxa"/>
                  </w:tcMar>
                  <w:vAlign w:val="center"/>
                  <w:hideMark/>
                </w:tcPr>
                <w:p w14:paraId="0A670D6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Pasek na ramię </w:t>
                  </w:r>
                </w:p>
              </w:tc>
            </w:tr>
            <w:tr w:rsidR="007F0CE6" w:rsidRPr="007F0CE6" w14:paraId="4FA94255" w14:textId="77777777" w:rsidTr="00AE469B">
              <w:trPr>
                <w:tblCellSpacing w:w="15" w:type="dxa"/>
              </w:trPr>
              <w:tc>
                <w:tcPr>
                  <w:tcW w:w="4392" w:type="dxa"/>
                  <w:tcMar>
                    <w:top w:w="15" w:type="dxa"/>
                    <w:left w:w="15" w:type="dxa"/>
                    <w:bottom w:w="15" w:type="dxa"/>
                    <w:right w:w="15" w:type="dxa"/>
                  </w:tcMar>
                  <w:vAlign w:val="center"/>
                  <w:hideMark/>
                </w:tcPr>
                <w:p w14:paraId="149C6A5E"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Rączka</w:t>
                  </w:r>
                </w:p>
              </w:tc>
            </w:tr>
            <w:tr w:rsidR="007F0CE6" w:rsidRPr="007F0CE6" w14:paraId="00DAC310" w14:textId="77777777" w:rsidTr="00AE469B">
              <w:trPr>
                <w:tblCellSpacing w:w="15" w:type="dxa"/>
              </w:trPr>
              <w:tc>
                <w:tcPr>
                  <w:tcW w:w="4392" w:type="dxa"/>
                  <w:tcMar>
                    <w:top w:w="15" w:type="dxa"/>
                    <w:left w:w="15" w:type="dxa"/>
                    <w:bottom w:w="15" w:type="dxa"/>
                    <w:right w:w="15" w:type="dxa"/>
                  </w:tcMar>
                  <w:vAlign w:val="center"/>
                  <w:hideMark/>
                </w:tcPr>
                <w:p w14:paraId="2B629AD6" w14:textId="3EEEEDAA"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poliester/nylon</w:t>
                  </w:r>
                </w:p>
              </w:tc>
            </w:tr>
            <w:tr w:rsidR="007F0CE6" w:rsidRPr="007F0CE6" w14:paraId="7E6FFBFE" w14:textId="77777777" w:rsidTr="00AE469B">
              <w:trPr>
                <w:tblCellSpacing w:w="15" w:type="dxa"/>
              </w:trPr>
              <w:tc>
                <w:tcPr>
                  <w:tcW w:w="4392" w:type="dxa"/>
                  <w:tcMar>
                    <w:top w:w="15" w:type="dxa"/>
                    <w:left w:w="15" w:type="dxa"/>
                    <w:bottom w:w="15" w:type="dxa"/>
                    <w:right w:w="15"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241"/>
                    <w:gridCol w:w="2121"/>
                  </w:tblGrid>
                  <w:tr w:rsidR="007F0CE6" w:rsidRPr="007F0CE6" w14:paraId="65D81B31" w14:textId="77777777" w:rsidTr="00AE469B">
                    <w:trPr>
                      <w:tblCellSpacing w:w="15" w:type="dxa"/>
                    </w:trPr>
                    <w:tc>
                      <w:tcPr>
                        <w:tcW w:w="2196" w:type="dxa"/>
                        <w:tcMar>
                          <w:top w:w="15" w:type="dxa"/>
                          <w:left w:w="15" w:type="dxa"/>
                          <w:bottom w:w="15" w:type="dxa"/>
                          <w:right w:w="15" w:type="dxa"/>
                        </w:tcMar>
                        <w:vAlign w:val="center"/>
                        <w:hideMark/>
                      </w:tcPr>
                      <w:p w14:paraId="6379DC95"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Kieszenie wewnętrzne </w:t>
                        </w:r>
                      </w:p>
                    </w:tc>
                    <w:tc>
                      <w:tcPr>
                        <w:tcW w:w="2076" w:type="dxa"/>
                        <w:tcMar>
                          <w:top w:w="15" w:type="dxa"/>
                          <w:left w:w="15" w:type="dxa"/>
                          <w:bottom w:w="15" w:type="dxa"/>
                          <w:right w:w="15" w:type="dxa"/>
                        </w:tcMar>
                        <w:vAlign w:val="center"/>
                        <w:hideMark/>
                      </w:tcPr>
                      <w:p w14:paraId="55101A91"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min. 1 szt.</w:t>
                        </w:r>
                      </w:p>
                    </w:tc>
                  </w:tr>
                  <w:tr w:rsidR="007F0CE6" w:rsidRPr="007F0CE6" w14:paraId="358EF425" w14:textId="77777777" w:rsidTr="00AE469B">
                    <w:trPr>
                      <w:tblCellSpacing w:w="15" w:type="dxa"/>
                    </w:trPr>
                    <w:tc>
                      <w:tcPr>
                        <w:tcW w:w="2196" w:type="dxa"/>
                        <w:tcMar>
                          <w:top w:w="15" w:type="dxa"/>
                          <w:left w:w="15" w:type="dxa"/>
                          <w:bottom w:w="15" w:type="dxa"/>
                          <w:right w:w="15" w:type="dxa"/>
                        </w:tcMar>
                        <w:vAlign w:val="center"/>
                        <w:hideMark/>
                      </w:tcPr>
                      <w:p w14:paraId="2E9823EF"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Kieszenie zewnętrzne </w:t>
                        </w:r>
                      </w:p>
                    </w:tc>
                    <w:tc>
                      <w:tcPr>
                        <w:tcW w:w="2076" w:type="dxa"/>
                        <w:tcMar>
                          <w:top w:w="15" w:type="dxa"/>
                          <w:left w:w="15" w:type="dxa"/>
                          <w:bottom w:w="15" w:type="dxa"/>
                          <w:right w:w="15" w:type="dxa"/>
                        </w:tcMar>
                        <w:vAlign w:val="center"/>
                        <w:hideMark/>
                      </w:tcPr>
                      <w:p w14:paraId="1DA74857"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min. 1 szt.</w:t>
                        </w:r>
                      </w:p>
                    </w:tc>
                  </w:tr>
                  <w:tr w:rsidR="007F0CE6" w:rsidRPr="007F0CE6" w14:paraId="682A15C4" w14:textId="77777777" w:rsidTr="00AE469B">
                    <w:trPr>
                      <w:tblCellSpacing w:w="15" w:type="dxa"/>
                    </w:trPr>
                    <w:tc>
                      <w:tcPr>
                        <w:tcW w:w="2196" w:type="dxa"/>
                        <w:tcMar>
                          <w:top w:w="15" w:type="dxa"/>
                          <w:left w:w="15" w:type="dxa"/>
                          <w:bottom w:w="15" w:type="dxa"/>
                          <w:right w:w="15" w:type="dxa"/>
                        </w:tcMar>
                        <w:vAlign w:val="center"/>
                        <w:hideMark/>
                      </w:tcPr>
                      <w:p w14:paraId="4838EE4E"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Rodzaj zamknięcia </w:t>
                        </w:r>
                      </w:p>
                    </w:tc>
                    <w:tc>
                      <w:tcPr>
                        <w:tcW w:w="2076" w:type="dxa"/>
                        <w:tcMar>
                          <w:top w:w="15" w:type="dxa"/>
                          <w:left w:w="15" w:type="dxa"/>
                          <w:bottom w:w="15" w:type="dxa"/>
                          <w:right w:w="15" w:type="dxa"/>
                        </w:tcMar>
                        <w:vAlign w:val="center"/>
                        <w:hideMark/>
                      </w:tcPr>
                      <w:p w14:paraId="4B1B0F63"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Zamek błyskawiczny </w:t>
                        </w:r>
                      </w:p>
                    </w:tc>
                  </w:tr>
                  <w:tr w:rsidR="007F0CE6" w:rsidRPr="007F0CE6" w14:paraId="641C5657" w14:textId="77777777" w:rsidTr="00AE469B">
                    <w:trPr>
                      <w:tblCellSpacing w:w="15" w:type="dxa"/>
                    </w:trPr>
                    <w:tc>
                      <w:tcPr>
                        <w:tcW w:w="2196" w:type="dxa"/>
                        <w:tcMar>
                          <w:top w:w="15" w:type="dxa"/>
                          <w:left w:w="15" w:type="dxa"/>
                          <w:bottom w:w="15" w:type="dxa"/>
                          <w:right w:w="15" w:type="dxa"/>
                        </w:tcMar>
                        <w:vAlign w:val="center"/>
                        <w:hideMark/>
                      </w:tcPr>
                      <w:p w14:paraId="3191E103"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Gwarancja  </w:t>
                        </w:r>
                      </w:p>
                    </w:tc>
                    <w:tc>
                      <w:tcPr>
                        <w:tcW w:w="2076" w:type="dxa"/>
                        <w:tcMar>
                          <w:top w:w="15" w:type="dxa"/>
                          <w:left w:w="15" w:type="dxa"/>
                          <w:bottom w:w="15" w:type="dxa"/>
                          <w:right w:w="15" w:type="dxa"/>
                        </w:tcMar>
                        <w:vAlign w:val="center"/>
                        <w:hideMark/>
                      </w:tcPr>
                      <w:p w14:paraId="4471FDA4"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 xml:space="preserve">24 miesiące </w:t>
                        </w:r>
                      </w:p>
                    </w:tc>
                  </w:tr>
                </w:tbl>
                <w:p w14:paraId="2E2938AC" w14:textId="77777777" w:rsidR="007F0CE6" w:rsidRPr="007F0CE6" w:rsidRDefault="007F0CE6" w:rsidP="007F0CE6">
                  <w:pPr>
                    <w:spacing w:after="0" w:line="240" w:lineRule="auto"/>
                    <w:rPr>
                      <w:rFonts w:ascii="Times New Roman" w:eastAsia="Times New Roman" w:hAnsi="Times New Roman" w:cs="Times New Roman"/>
                      <w:sz w:val="20"/>
                      <w:szCs w:val="20"/>
                    </w:rPr>
                  </w:pPr>
                </w:p>
              </w:tc>
            </w:tr>
          </w:tbl>
          <w:p w14:paraId="2923337D"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Cs/>
                <w:sz w:val="24"/>
                <w:lang w:eastAsia="en-US"/>
              </w:rPr>
            </w:pPr>
          </w:p>
        </w:tc>
      </w:tr>
    </w:tbl>
    <w:p w14:paraId="7A652706"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1597126F"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XI</w:t>
      </w:r>
    </w:p>
    <w:p w14:paraId="5FAAEC89" w14:textId="77777777" w:rsidR="007F0CE6" w:rsidRPr="007F0CE6" w:rsidRDefault="007F0CE6" w:rsidP="007F0CE6">
      <w:pPr>
        <w:spacing w:before="120" w:after="0" w:line="240" w:lineRule="auto"/>
        <w:rPr>
          <w:rFonts w:ascii="Times New Roman" w:eastAsia="Calibri" w:hAnsi="Times New Roman" w:cs="Times New Roman"/>
          <w:b/>
          <w:sz w:val="24"/>
          <w:u w:val="single"/>
          <w:lang w:eastAsia="en-US"/>
        </w:rPr>
      </w:pPr>
      <w:r w:rsidRPr="007F0CE6">
        <w:rPr>
          <w:rFonts w:ascii="Times New Roman" w:eastAsia="Calibri" w:hAnsi="Times New Roman" w:cs="Times New Roman"/>
          <w:b/>
          <w:sz w:val="24"/>
          <w:szCs w:val="24"/>
          <w:lang w:eastAsia="en-US"/>
        </w:rPr>
        <w:t>Klawiatura bezprzewodowa</w:t>
      </w:r>
      <w:r w:rsidRPr="007F0CE6">
        <w:rPr>
          <w:rFonts w:ascii="Times New Roman" w:eastAsia="Times New Roman" w:hAnsi="Times New Roman" w:cs="Times New Roman"/>
          <w:b/>
          <w:sz w:val="24"/>
          <w:lang w:eastAsia="en-US"/>
        </w:rPr>
        <w:t xml:space="preserve">– 4 szt. </w:t>
      </w:r>
    </w:p>
    <w:p w14:paraId="3B413729"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b/>
          <w:color w:val="000000"/>
          <w:sz w:val="24"/>
          <w:szCs w:val="24"/>
          <w:lang w:eastAsia="en-US"/>
        </w:rPr>
      </w:pP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F0CE6" w:rsidRPr="007F0CE6" w14:paraId="29261FF6" w14:textId="77777777" w:rsidTr="007F0CE6">
        <w:tc>
          <w:tcPr>
            <w:tcW w:w="710" w:type="dxa"/>
            <w:shd w:val="clear" w:color="auto" w:fill="auto"/>
            <w:vAlign w:val="center"/>
          </w:tcPr>
          <w:p w14:paraId="4FEDEF3E"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76000512"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935" w:type="dxa"/>
            <w:shd w:val="clear" w:color="auto" w:fill="auto"/>
            <w:vAlign w:val="center"/>
          </w:tcPr>
          <w:p w14:paraId="79CF84CA"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4FE1443D" w14:textId="77777777" w:rsidTr="007F0CE6">
        <w:trPr>
          <w:trHeight w:val="172"/>
        </w:trPr>
        <w:tc>
          <w:tcPr>
            <w:tcW w:w="710" w:type="dxa"/>
            <w:shd w:val="clear" w:color="auto" w:fill="auto"/>
            <w:vAlign w:val="center"/>
          </w:tcPr>
          <w:p w14:paraId="36A4ED78" w14:textId="77777777" w:rsidR="007F0CE6" w:rsidRPr="007F0CE6" w:rsidRDefault="007F0CE6" w:rsidP="007F0CE6">
            <w:pPr>
              <w:numPr>
                <w:ilvl w:val="0"/>
                <w:numId w:val="36"/>
              </w:numPr>
              <w:snapToGrid w:val="0"/>
              <w:spacing w:after="0" w:line="240" w:lineRule="auto"/>
              <w:rPr>
                <w:rFonts w:ascii="Times New Roman" w:eastAsia="Calibri" w:hAnsi="Times New Roman" w:cs="Times New Roman"/>
                <w:szCs w:val="20"/>
                <w:lang w:eastAsia="en-US"/>
              </w:rPr>
            </w:pPr>
          </w:p>
        </w:tc>
        <w:tc>
          <w:tcPr>
            <w:tcW w:w="2020" w:type="dxa"/>
            <w:shd w:val="clear" w:color="auto" w:fill="auto"/>
            <w:vAlign w:val="center"/>
          </w:tcPr>
          <w:p w14:paraId="7036EAE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Łączność</w:t>
            </w:r>
          </w:p>
        </w:tc>
        <w:tc>
          <w:tcPr>
            <w:tcW w:w="4935" w:type="dxa"/>
            <w:shd w:val="clear" w:color="auto" w:fill="auto"/>
            <w:vAlign w:val="center"/>
          </w:tcPr>
          <w:p w14:paraId="05DED014"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bezprzewodowa</w:t>
            </w:r>
          </w:p>
        </w:tc>
      </w:tr>
      <w:tr w:rsidR="007F0CE6" w:rsidRPr="007F0CE6" w14:paraId="04671133" w14:textId="77777777" w:rsidTr="007F0CE6">
        <w:tc>
          <w:tcPr>
            <w:tcW w:w="710" w:type="dxa"/>
            <w:shd w:val="clear" w:color="auto" w:fill="auto"/>
            <w:vAlign w:val="center"/>
          </w:tcPr>
          <w:p w14:paraId="1003C21D"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B3A7FD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Interfejs</w:t>
            </w:r>
          </w:p>
        </w:tc>
        <w:tc>
          <w:tcPr>
            <w:tcW w:w="4935" w:type="dxa"/>
            <w:shd w:val="clear" w:color="auto" w:fill="auto"/>
            <w:vAlign w:val="center"/>
          </w:tcPr>
          <w:p w14:paraId="0E483D5F"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2,4 GHz USB</w:t>
            </w:r>
          </w:p>
        </w:tc>
      </w:tr>
      <w:tr w:rsidR="007F0CE6" w:rsidRPr="007F0CE6" w14:paraId="58560D60" w14:textId="77777777" w:rsidTr="007F0CE6">
        <w:tc>
          <w:tcPr>
            <w:tcW w:w="710" w:type="dxa"/>
            <w:shd w:val="clear" w:color="auto" w:fill="auto"/>
            <w:vAlign w:val="center"/>
          </w:tcPr>
          <w:p w14:paraId="010B8109"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161EFE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Typ</w:t>
            </w:r>
          </w:p>
        </w:tc>
        <w:tc>
          <w:tcPr>
            <w:tcW w:w="4935" w:type="dxa"/>
            <w:shd w:val="clear" w:color="auto" w:fill="auto"/>
            <w:vAlign w:val="center"/>
          </w:tcPr>
          <w:p w14:paraId="153CCB75"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Multimedialna, niskoprofilowa</w:t>
            </w:r>
          </w:p>
        </w:tc>
      </w:tr>
      <w:tr w:rsidR="007F0CE6" w:rsidRPr="007F0CE6" w14:paraId="5F824680" w14:textId="77777777" w:rsidTr="007F0CE6">
        <w:tc>
          <w:tcPr>
            <w:tcW w:w="710" w:type="dxa"/>
            <w:shd w:val="clear" w:color="auto" w:fill="auto"/>
            <w:vAlign w:val="center"/>
          </w:tcPr>
          <w:p w14:paraId="784BF11A"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46D7712"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Rodzaj przełączników</w:t>
            </w:r>
          </w:p>
        </w:tc>
        <w:tc>
          <w:tcPr>
            <w:tcW w:w="4935" w:type="dxa"/>
            <w:shd w:val="clear" w:color="auto" w:fill="auto"/>
            <w:vAlign w:val="center"/>
          </w:tcPr>
          <w:p w14:paraId="467DB47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Membranowe</w:t>
            </w:r>
          </w:p>
        </w:tc>
      </w:tr>
      <w:tr w:rsidR="007F0CE6" w:rsidRPr="007F0CE6" w14:paraId="5E7CE961" w14:textId="77777777" w:rsidTr="007F0CE6">
        <w:tc>
          <w:tcPr>
            <w:tcW w:w="710" w:type="dxa"/>
            <w:shd w:val="clear" w:color="auto" w:fill="auto"/>
            <w:vAlign w:val="center"/>
          </w:tcPr>
          <w:p w14:paraId="23D77897"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C39F56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Klawisze numeryczne</w:t>
            </w:r>
          </w:p>
        </w:tc>
        <w:tc>
          <w:tcPr>
            <w:tcW w:w="4935" w:type="dxa"/>
            <w:shd w:val="clear" w:color="auto" w:fill="auto"/>
            <w:vAlign w:val="center"/>
          </w:tcPr>
          <w:p w14:paraId="76881AE6"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35165F62" w14:textId="77777777" w:rsidTr="007F0CE6">
        <w:tc>
          <w:tcPr>
            <w:tcW w:w="710" w:type="dxa"/>
            <w:shd w:val="clear" w:color="auto" w:fill="auto"/>
            <w:vAlign w:val="center"/>
          </w:tcPr>
          <w:p w14:paraId="791229F1"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8DFFE7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Klawisze multimedialne / funkcyjne</w:t>
            </w:r>
          </w:p>
        </w:tc>
        <w:tc>
          <w:tcPr>
            <w:tcW w:w="4935" w:type="dxa"/>
            <w:shd w:val="clear" w:color="auto" w:fill="auto"/>
            <w:vAlign w:val="center"/>
          </w:tcPr>
          <w:p w14:paraId="54329F4E" w14:textId="77777777" w:rsidR="007F0CE6" w:rsidRPr="007F0CE6" w:rsidRDefault="007F0CE6" w:rsidP="007F0CE6">
            <w:pPr>
              <w:spacing w:after="0" w:line="240" w:lineRule="auto"/>
              <w:rPr>
                <w:rFonts w:ascii="Times New Roman" w:eastAsia="Calibri" w:hAnsi="Times New Roman" w:cs="Times New Roman"/>
                <w:sz w:val="20"/>
                <w:szCs w:val="20"/>
              </w:rPr>
            </w:pPr>
          </w:p>
        </w:tc>
      </w:tr>
      <w:tr w:rsidR="007F0CE6" w:rsidRPr="007F0CE6" w14:paraId="2F62DA1A" w14:textId="77777777" w:rsidTr="007F0CE6">
        <w:tc>
          <w:tcPr>
            <w:tcW w:w="710" w:type="dxa"/>
            <w:shd w:val="clear" w:color="auto" w:fill="auto"/>
            <w:vAlign w:val="center"/>
          </w:tcPr>
          <w:p w14:paraId="36560998"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1DBAE1A4"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Kolor</w:t>
            </w:r>
          </w:p>
        </w:tc>
        <w:tc>
          <w:tcPr>
            <w:tcW w:w="4935" w:type="dxa"/>
            <w:shd w:val="clear" w:color="auto" w:fill="auto"/>
            <w:vAlign w:val="center"/>
          </w:tcPr>
          <w:p w14:paraId="256F06C1"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Czarny</w:t>
            </w:r>
          </w:p>
        </w:tc>
      </w:tr>
      <w:tr w:rsidR="007F0CE6" w:rsidRPr="007F0CE6" w14:paraId="0A02669A" w14:textId="77777777" w:rsidTr="007F0CE6">
        <w:tc>
          <w:tcPr>
            <w:tcW w:w="710" w:type="dxa"/>
            <w:shd w:val="clear" w:color="auto" w:fill="auto"/>
            <w:vAlign w:val="center"/>
          </w:tcPr>
          <w:p w14:paraId="7E55F5ED"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2C8872C"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Zasilanie</w:t>
            </w:r>
          </w:p>
        </w:tc>
        <w:tc>
          <w:tcPr>
            <w:tcW w:w="4935" w:type="dxa"/>
            <w:shd w:val="clear" w:color="auto" w:fill="auto"/>
            <w:vAlign w:val="center"/>
          </w:tcPr>
          <w:p w14:paraId="21F6896A"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Bateria AAx2</w:t>
            </w:r>
          </w:p>
        </w:tc>
      </w:tr>
      <w:tr w:rsidR="007F0CE6" w:rsidRPr="007F0CE6" w14:paraId="3FBE60A1" w14:textId="77777777" w:rsidTr="007F0CE6">
        <w:tc>
          <w:tcPr>
            <w:tcW w:w="710" w:type="dxa"/>
            <w:shd w:val="clear" w:color="auto" w:fill="auto"/>
            <w:vAlign w:val="center"/>
          </w:tcPr>
          <w:p w14:paraId="1926D32D" w14:textId="77777777" w:rsidR="007F0CE6" w:rsidRPr="007F0CE6" w:rsidRDefault="007F0CE6" w:rsidP="007F0CE6">
            <w:pPr>
              <w:numPr>
                <w:ilvl w:val="0"/>
                <w:numId w:val="36"/>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18025CA"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Gwarancja</w:t>
            </w:r>
          </w:p>
        </w:tc>
        <w:tc>
          <w:tcPr>
            <w:tcW w:w="4935" w:type="dxa"/>
            <w:shd w:val="clear" w:color="auto" w:fill="auto"/>
            <w:vAlign w:val="center"/>
          </w:tcPr>
          <w:p w14:paraId="2C3671F4"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24 miesięcy producenta</w:t>
            </w:r>
          </w:p>
        </w:tc>
      </w:tr>
    </w:tbl>
    <w:p w14:paraId="058DCE4E" w14:textId="77777777" w:rsidR="007F0CE6" w:rsidRPr="007F0CE6" w:rsidRDefault="007F0CE6" w:rsidP="007F0CE6">
      <w:pPr>
        <w:spacing w:after="0" w:line="240" w:lineRule="auto"/>
        <w:rPr>
          <w:rFonts w:ascii="Times New Roman" w:eastAsia="Calibri" w:hAnsi="Times New Roman" w:cs="Times New Roman"/>
          <w:color w:val="FF0000"/>
          <w:sz w:val="24"/>
          <w:szCs w:val="24"/>
          <w:lang w:eastAsia="en-US"/>
        </w:rPr>
      </w:pPr>
    </w:p>
    <w:p w14:paraId="2C303EFC"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XII</w:t>
      </w:r>
    </w:p>
    <w:p w14:paraId="51ED094F" w14:textId="5B466DE2" w:rsidR="007F0CE6" w:rsidRPr="007F0CE6" w:rsidRDefault="007F0CE6" w:rsidP="007F0CE6">
      <w:pPr>
        <w:spacing w:before="120" w:after="0" w:line="240" w:lineRule="auto"/>
        <w:rPr>
          <w:rFonts w:ascii="Times New Roman" w:eastAsia="Calibri" w:hAnsi="Times New Roman" w:cs="Times New Roman"/>
          <w:sz w:val="24"/>
          <w:szCs w:val="24"/>
          <w:lang w:eastAsia="en-US"/>
        </w:rPr>
      </w:pPr>
      <w:r w:rsidRPr="007F0CE6">
        <w:rPr>
          <w:rFonts w:ascii="Times New Roman" w:eastAsia="Calibri" w:hAnsi="Times New Roman" w:cs="Times New Roman"/>
          <w:b/>
          <w:sz w:val="24"/>
          <w:szCs w:val="24"/>
          <w:lang w:eastAsia="en-US"/>
        </w:rPr>
        <w:t>Mysz bezprzewodowa</w:t>
      </w:r>
      <w:r w:rsidRPr="007F0CE6">
        <w:rPr>
          <w:rFonts w:ascii="Times New Roman" w:eastAsia="Times New Roman" w:hAnsi="Times New Roman" w:cs="Times New Roman"/>
          <w:b/>
          <w:sz w:val="24"/>
          <w:lang w:eastAsia="en-US"/>
        </w:rPr>
        <w:t>– 1</w:t>
      </w:r>
      <w:r w:rsidR="00F045C9">
        <w:rPr>
          <w:rFonts w:ascii="Times New Roman" w:eastAsia="Times New Roman" w:hAnsi="Times New Roman" w:cs="Times New Roman"/>
          <w:b/>
          <w:sz w:val="24"/>
          <w:lang w:eastAsia="en-US"/>
        </w:rPr>
        <w:t>3</w:t>
      </w:r>
      <w:r w:rsidRPr="007F0CE6">
        <w:rPr>
          <w:rFonts w:ascii="Times New Roman" w:eastAsia="Times New Roman" w:hAnsi="Times New Roman" w:cs="Times New Roman"/>
          <w:b/>
          <w:sz w:val="24"/>
          <w:lang w:eastAsia="en-US"/>
        </w:rPr>
        <w:t xml:space="preserve"> szt. </w:t>
      </w:r>
    </w:p>
    <w:tbl>
      <w:tblPr>
        <w:tblW w:w="76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020"/>
        <w:gridCol w:w="4935"/>
      </w:tblGrid>
      <w:tr w:rsidR="007F0CE6" w:rsidRPr="007F0CE6" w14:paraId="4F66431C" w14:textId="77777777" w:rsidTr="007F0CE6">
        <w:tc>
          <w:tcPr>
            <w:tcW w:w="710" w:type="dxa"/>
            <w:shd w:val="clear" w:color="auto" w:fill="auto"/>
            <w:vAlign w:val="center"/>
          </w:tcPr>
          <w:p w14:paraId="0D8B0BA5"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L.p.</w:t>
            </w:r>
          </w:p>
        </w:tc>
        <w:tc>
          <w:tcPr>
            <w:tcW w:w="2020" w:type="dxa"/>
            <w:shd w:val="clear" w:color="auto" w:fill="auto"/>
            <w:vAlign w:val="center"/>
          </w:tcPr>
          <w:p w14:paraId="2A4A7AA8"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Element konfiguracji</w:t>
            </w:r>
          </w:p>
        </w:tc>
        <w:tc>
          <w:tcPr>
            <w:tcW w:w="4935" w:type="dxa"/>
            <w:shd w:val="clear" w:color="auto" w:fill="auto"/>
            <w:vAlign w:val="center"/>
          </w:tcPr>
          <w:p w14:paraId="06503DFA" w14:textId="77777777" w:rsidR="007F0CE6" w:rsidRPr="007F0CE6" w:rsidRDefault="007F0CE6" w:rsidP="007F0CE6">
            <w:pPr>
              <w:spacing w:after="0" w:line="240" w:lineRule="auto"/>
              <w:jc w:val="center"/>
              <w:rPr>
                <w:rFonts w:ascii="Times New Roman" w:eastAsia="Calibri" w:hAnsi="Times New Roman" w:cs="Times New Roman"/>
                <w:b/>
                <w:szCs w:val="20"/>
                <w:lang w:eastAsia="en-US"/>
              </w:rPr>
            </w:pPr>
            <w:r w:rsidRPr="007F0CE6">
              <w:rPr>
                <w:rFonts w:ascii="Times New Roman" w:eastAsia="Calibri" w:hAnsi="Times New Roman" w:cs="Times New Roman"/>
                <w:b/>
                <w:szCs w:val="20"/>
                <w:lang w:eastAsia="en-US"/>
              </w:rPr>
              <w:t>Wymagane minimalne parametry techniczne</w:t>
            </w:r>
          </w:p>
        </w:tc>
      </w:tr>
      <w:tr w:rsidR="007F0CE6" w:rsidRPr="007F0CE6" w14:paraId="362C2C0B" w14:textId="77777777" w:rsidTr="007F0CE6">
        <w:tc>
          <w:tcPr>
            <w:tcW w:w="710" w:type="dxa"/>
            <w:shd w:val="clear" w:color="auto" w:fill="auto"/>
            <w:vAlign w:val="center"/>
          </w:tcPr>
          <w:p w14:paraId="21297838"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EF5B72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Łączność</w:t>
            </w:r>
          </w:p>
        </w:tc>
        <w:tc>
          <w:tcPr>
            <w:tcW w:w="4935" w:type="dxa"/>
            <w:shd w:val="clear" w:color="auto" w:fill="auto"/>
            <w:vAlign w:val="center"/>
          </w:tcPr>
          <w:p w14:paraId="43809049"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bezprzewodowa</w:t>
            </w:r>
          </w:p>
        </w:tc>
      </w:tr>
      <w:tr w:rsidR="007F0CE6" w:rsidRPr="007F0CE6" w14:paraId="4EB762E4" w14:textId="77777777" w:rsidTr="007F0CE6">
        <w:trPr>
          <w:trHeight w:val="172"/>
        </w:trPr>
        <w:tc>
          <w:tcPr>
            <w:tcW w:w="710" w:type="dxa"/>
            <w:shd w:val="clear" w:color="auto" w:fill="auto"/>
            <w:vAlign w:val="center"/>
          </w:tcPr>
          <w:p w14:paraId="57A26E92"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0D78C94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Sensor</w:t>
            </w:r>
          </w:p>
        </w:tc>
        <w:tc>
          <w:tcPr>
            <w:tcW w:w="4935" w:type="dxa"/>
            <w:shd w:val="clear" w:color="auto" w:fill="auto"/>
            <w:vAlign w:val="center"/>
          </w:tcPr>
          <w:p w14:paraId="6DCF8F3F" w14:textId="77777777" w:rsidR="007F0CE6" w:rsidRPr="007F0CE6" w:rsidRDefault="007F0CE6" w:rsidP="007F0CE6">
            <w:pPr>
              <w:spacing w:after="0" w:line="240" w:lineRule="auto"/>
              <w:rPr>
                <w:rFonts w:ascii="Times New Roman" w:eastAsia="Calibri" w:hAnsi="Times New Roman" w:cs="Times New Roman"/>
                <w:szCs w:val="20"/>
              </w:rPr>
            </w:pPr>
            <w:r w:rsidRPr="007F0CE6">
              <w:rPr>
                <w:rFonts w:ascii="Times New Roman" w:eastAsia="Calibri" w:hAnsi="Times New Roman" w:cs="Times New Roman"/>
                <w:szCs w:val="20"/>
              </w:rPr>
              <w:t>Optyczny</w:t>
            </w:r>
          </w:p>
        </w:tc>
      </w:tr>
      <w:tr w:rsidR="007F0CE6" w:rsidRPr="007F0CE6" w14:paraId="7CF6E083" w14:textId="77777777" w:rsidTr="007F0CE6">
        <w:tc>
          <w:tcPr>
            <w:tcW w:w="710" w:type="dxa"/>
            <w:shd w:val="clear" w:color="auto" w:fill="auto"/>
            <w:vAlign w:val="center"/>
          </w:tcPr>
          <w:p w14:paraId="6C599A2B"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47C5F8D"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Rozdzielczość</w:t>
            </w:r>
          </w:p>
        </w:tc>
        <w:tc>
          <w:tcPr>
            <w:tcW w:w="4935" w:type="dxa"/>
            <w:shd w:val="clear" w:color="auto" w:fill="auto"/>
            <w:vAlign w:val="center"/>
          </w:tcPr>
          <w:p w14:paraId="726A8ED8"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1000 dpi</w:t>
            </w:r>
          </w:p>
        </w:tc>
      </w:tr>
      <w:tr w:rsidR="007F0CE6" w:rsidRPr="007F0CE6" w14:paraId="0BBFFF29" w14:textId="77777777" w:rsidTr="007F0CE6">
        <w:tc>
          <w:tcPr>
            <w:tcW w:w="710" w:type="dxa"/>
            <w:shd w:val="clear" w:color="auto" w:fill="auto"/>
            <w:vAlign w:val="center"/>
          </w:tcPr>
          <w:p w14:paraId="260FFF19"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EBA1F26"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Liczba przycisków</w:t>
            </w:r>
          </w:p>
        </w:tc>
        <w:tc>
          <w:tcPr>
            <w:tcW w:w="4935" w:type="dxa"/>
            <w:shd w:val="clear" w:color="auto" w:fill="auto"/>
            <w:vAlign w:val="center"/>
          </w:tcPr>
          <w:p w14:paraId="5549D011"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3</w:t>
            </w:r>
          </w:p>
        </w:tc>
      </w:tr>
      <w:tr w:rsidR="007F0CE6" w:rsidRPr="007F0CE6" w14:paraId="3F2E6722" w14:textId="77777777" w:rsidTr="007F0CE6">
        <w:tc>
          <w:tcPr>
            <w:tcW w:w="710" w:type="dxa"/>
            <w:shd w:val="clear" w:color="auto" w:fill="auto"/>
            <w:vAlign w:val="center"/>
          </w:tcPr>
          <w:p w14:paraId="5FAC7958"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6B820AC"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Rolka przewijania</w:t>
            </w:r>
          </w:p>
        </w:tc>
        <w:tc>
          <w:tcPr>
            <w:tcW w:w="4935" w:type="dxa"/>
            <w:shd w:val="clear" w:color="auto" w:fill="auto"/>
            <w:vAlign w:val="center"/>
          </w:tcPr>
          <w:p w14:paraId="10CA626B"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1</w:t>
            </w:r>
          </w:p>
        </w:tc>
      </w:tr>
      <w:tr w:rsidR="007F0CE6" w:rsidRPr="007F0CE6" w14:paraId="7645EEE1" w14:textId="77777777" w:rsidTr="007F0CE6">
        <w:tc>
          <w:tcPr>
            <w:tcW w:w="710" w:type="dxa"/>
            <w:shd w:val="clear" w:color="auto" w:fill="auto"/>
            <w:vAlign w:val="center"/>
          </w:tcPr>
          <w:p w14:paraId="72374908"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DF9B543"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Interfejs</w:t>
            </w:r>
          </w:p>
        </w:tc>
        <w:tc>
          <w:tcPr>
            <w:tcW w:w="4935" w:type="dxa"/>
            <w:shd w:val="clear" w:color="auto" w:fill="auto"/>
            <w:vAlign w:val="center"/>
          </w:tcPr>
          <w:p w14:paraId="7FABA0D4"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2,4 GHz USB</w:t>
            </w:r>
          </w:p>
        </w:tc>
      </w:tr>
      <w:tr w:rsidR="007F0CE6" w:rsidRPr="007F0CE6" w14:paraId="16F3C9DB" w14:textId="77777777" w:rsidTr="007F0CE6">
        <w:tc>
          <w:tcPr>
            <w:tcW w:w="710" w:type="dxa"/>
            <w:shd w:val="clear" w:color="auto" w:fill="auto"/>
            <w:vAlign w:val="center"/>
          </w:tcPr>
          <w:p w14:paraId="73EA3654"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7B3339CF"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Zasięg pracy</w:t>
            </w:r>
          </w:p>
        </w:tc>
        <w:tc>
          <w:tcPr>
            <w:tcW w:w="4935" w:type="dxa"/>
            <w:shd w:val="clear" w:color="auto" w:fill="auto"/>
            <w:vAlign w:val="center"/>
          </w:tcPr>
          <w:p w14:paraId="773DBFCB"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Do 10m</w:t>
            </w:r>
          </w:p>
        </w:tc>
      </w:tr>
      <w:tr w:rsidR="007F0CE6" w:rsidRPr="007F0CE6" w14:paraId="56172332" w14:textId="77777777" w:rsidTr="007F0CE6">
        <w:tc>
          <w:tcPr>
            <w:tcW w:w="710" w:type="dxa"/>
            <w:shd w:val="clear" w:color="auto" w:fill="auto"/>
            <w:vAlign w:val="center"/>
          </w:tcPr>
          <w:p w14:paraId="21939AD2"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36A72FF9" w14:textId="77777777" w:rsidR="007F0CE6" w:rsidRPr="007F0CE6" w:rsidRDefault="007F0CE6" w:rsidP="007F0CE6">
            <w:pPr>
              <w:spacing w:after="0" w:line="240" w:lineRule="auto"/>
              <w:rPr>
                <w:rFonts w:ascii="Times New Roman" w:eastAsia="Calibri" w:hAnsi="Times New Roman" w:cs="Times New Roman"/>
                <w:szCs w:val="20"/>
                <w:lang w:eastAsia="en-US"/>
              </w:rPr>
            </w:pPr>
            <w:r w:rsidRPr="007F0CE6">
              <w:rPr>
                <w:rFonts w:ascii="Times New Roman" w:eastAsia="Calibri" w:hAnsi="Times New Roman" w:cs="Times New Roman"/>
                <w:szCs w:val="20"/>
                <w:lang w:eastAsia="en-US"/>
              </w:rPr>
              <w:t>Zasilanie</w:t>
            </w:r>
          </w:p>
        </w:tc>
        <w:tc>
          <w:tcPr>
            <w:tcW w:w="4935" w:type="dxa"/>
            <w:shd w:val="clear" w:color="auto" w:fill="auto"/>
            <w:vAlign w:val="center"/>
          </w:tcPr>
          <w:p w14:paraId="46E83A73" w14:textId="77777777" w:rsidR="007F0CE6" w:rsidRPr="007F0CE6" w:rsidRDefault="007F0CE6" w:rsidP="007F0CE6">
            <w:pPr>
              <w:spacing w:after="0" w:line="240" w:lineRule="auto"/>
              <w:rPr>
                <w:rFonts w:ascii="Times New Roman" w:eastAsia="Calibri" w:hAnsi="Times New Roman" w:cs="Times New Roman"/>
                <w:sz w:val="20"/>
                <w:szCs w:val="20"/>
              </w:rPr>
            </w:pPr>
            <w:r w:rsidRPr="007F0CE6">
              <w:rPr>
                <w:rFonts w:ascii="Times New Roman" w:eastAsia="Calibri" w:hAnsi="Times New Roman" w:cs="Times New Roman"/>
                <w:sz w:val="20"/>
                <w:szCs w:val="20"/>
              </w:rPr>
              <w:t>Bateria AAx1</w:t>
            </w:r>
          </w:p>
        </w:tc>
      </w:tr>
      <w:tr w:rsidR="007F0CE6" w:rsidRPr="007F0CE6" w14:paraId="45DA95EB" w14:textId="77777777" w:rsidTr="007F0CE6">
        <w:tc>
          <w:tcPr>
            <w:tcW w:w="710" w:type="dxa"/>
            <w:shd w:val="clear" w:color="auto" w:fill="auto"/>
            <w:vAlign w:val="center"/>
          </w:tcPr>
          <w:p w14:paraId="50AE11B3" w14:textId="77777777" w:rsidR="007F0CE6" w:rsidRPr="007F0CE6" w:rsidRDefault="007F0CE6" w:rsidP="007F0CE6">
            <w:pPr>
              <w:numPr>
                <w:ilvl w:val="0"/>
                <w:numId w:val="17"/>
              </w:numPr>
              <w:snapToGrid w:val="0"/>
              <w:spacing w:after="0" w:line="240" w:lineRule="auto"/>
              <w:ind w:left="426"/>
              <w:rPr>
                <w:rFonts w:ascii="Times New Roman" w:eastAsia="Calibri" w:hAnsi="Times New Roman" w:cs="Times New Roman"/>
                <w:szCs w:val="20"/>
                <w:lang w:eastAsia="en-US"/>
              </w:rPr>
            </w:pPr>
          </w:p>
        </w:tc>
        <w:tc>
          <w:tcPr>
            <w:tcW w:w="2020" w:type="dxa"/>
            <w:shd w:val="clear" w:color="auto" w:fill="auto"/>
            <w:vAlign w:val="center"/>
          </w:tcPr>
          <w:p w14:paraId="40E9E661" w14:textId="77777777" w:rsidR="007F0CE6" w:rsidRPr="007F0CE6" w:rsidRDefault="007F0CE6" w:rsidP="007F0CE6">
            <w:pPr>
              <w:spacing w:after="0" w:line="240" w:lineRule="auto"/>
              <w:rPr>
                <w:rFonts w:ascii="Times New Roman" w:eastAsia="Calibri" w:hAnsi="Times New Roman" w:cs="Times New Roman"/>
                <w:sz w:val="20"/>
                <w:lang w:eastAsia="en-US"/>
              </w:rPr>
            </w:pPr>
            <w:r w:rsidRPr="007F0CE6">
              <w:rPr>
                <w:rFonts w:ascii="Times New Roman" w:eastAsia="Calibri" w:hAnsi="Times New Roman" w:cs="Times New Roman"/>
                <w:sz w:val="20"/>
                <w:lang w:eastAsia="en-US"/>
              </w:rPr>
              <w:t>Gwarancja</w:t>
            </w:r>
          </w:p>
        </w:tc>
        <w:tc>
          <w:tcPr>
            <w:tcW w:w="4935" w:type="dxa"/>
            <w:shd w:val="clear" w:color="auto" w:fill="auto"/>
            <w:vAlign w:val="center"/>
          </w:tcPr>
          <w:p w14:paraId="6837F5B9" w14:textId="77777777" w:rsidR="007F0CE6" w:rsidRPr="007F0CE6" w:rsidRDefault="007F0CE6" w:rsidP="007F0CE6">
            <w:pPr>
              <w:spacing w:after="0" w:line="240" w:lineRule="auto"/>
              <w:rPr>
                <w:rFonts w:ascii="Times New Roman" w:eastAsia="Calibri" w:hAnsi="Times New Roman" w:cs="Times New Roman"/>
                <w:sz w:val="20"/>
                <w:szCs w:val="20"/>
                <w:lang w:eastAsia="en-US"/>
              </w:rPr>
            </w:pPr>
            <w:r w:rsidRPr="007F0CE6">
              <w:rPr>
                <w:rFonts w:ascii="Times New Roman" w:eastAsia="Calibri" w:hAnsi="Times New Roman" w:cs="Times New Roman"/>
                <w:sz w:val="20"/>
                <w:szCs w:val="20"/>
                <w:lang w:eastAsia="en-US"/>
              </w:rPr>
              <w:t>36 miesięcy producenta</w:t>
            </w:r>
          </w:p>
        </w:tc>
      </w:tr>
    </w:tbl>
    <w:p w14:paraId="6DB63ECC"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szCs w:val="24"/>
          <w:lang w:eastAsia="en-US"/>
        </w:rPr>
      </w:pPr>
    </w:p>
    <w:p w14:paraId="0393FD91" w14:textId="77777777" w:rsidR="007F0CE6" w:rsidRPr="007F0CE6" w:rsidRDefault="007F0CE6" w:rsidP="007F0CE6">
      <w:pPr>
        <w:widowControl w:val="0"/>
        <w:suppressAutoHyphens/>
        <w:spacing w:after="0" w:line="240" w:lineRule="auto"/>
        <w:jc w:val="both"/>
        <w:rPr>
          <w:rFonts w:ascii="Times New Roman" w:eastAsia="Calibri" w:hAnsi="Times New Roman" w:cs="Times New Roman"/>
          <w:sz w:val="24"/>
          <w:u w:val="single"/>
          <w:lang w:eastAsia="en-US"/>
        </w:rPr>
      </w:pPr>
      <w:r w:rsidRPr="007F0CE6">
        <w:rPr>
          <w:rFonts w:ascii="Times New Roman" w:eastAsia="Calibri" w:hAnsi="Times New Roman" w:cs="Times New Roman"/>
          <w:b/>
          <w:sz w:val="24"/>
          <w:u w:val="single"/>
          <w:lang w:eastAsia="en-US"/>
        </w:rPr>
        <w:t xml:space="preserve">Część </w:t>
      </w:r>
      <w:r w:rsidRPr="007F0CE6">
        <w:rPr>
          <w:rFonts w:ascii="Times New Roman" w:eastAsia="Calibri" w:hAnsi="Times New Roman" w:cs="Times New Roman"/>
          <w:b/>
          <w:color w:val="000000"/>
          <w:sz w:val="24"/>
          <w:szCs w:val="24"/>
          <w:u w:val="single"/>
          <w:lang w:eastAsia="en-US"/>
        </w:rPr>
        <w:t>XIII</w:t>
      </w:r>
    </w:p>
    <w:p w14:paraId="5F73550D" w14:textId="77777777" w:rsidR="007F0CE6" w:rsidRPr="007F0CE6" w:rsidRDefault="007F0CE6" w:rsidP="007F0CE6">
      <w:pPr>
        <w:spacing w:before="120" w:after="0" w:line="240" w:lineRule="auto"/>
        <w:rPr>
          <w:rFonts w:ascii="Times New Roman" w:eastAsia="Calibri" w:hAnsi="Times New Roman" w:cs="Times New Roman"/>
          <w:sz w:val="24"/>
          <w:szCs w:val="24"/>
          <w:lang w:eastAsia="en-US"/>
        </w:rPr>
      </w:pPr>
      <w:r w:rsidRPr="007F0CE6">
        <w:rPr>
          <w:rFonts w:ascii="Times New Roman" w:eastAsia="Calibri" w:hAnsi="Times New Roman" w:cs="Times New Roman"/>
          <w:b/>
          <w:sz w:val="24"/>
          <w:szCs w:val="24"/>
          <w:lang w:eastAsia="en-US"/>
        </w:rPr>
        <w:t xml:space="preserve">Oprogramowanie do projektowania </w:t>
      </w:r>
      <w:r w:rsidRPr="007F0CE6">
        <w:rPr>
          <w:rFonts w:ascii="Times New Roman" w:eastAsia="Times New Roman" w:hAnsi="Times New Roman" w:cs="Times New Roman"/>
          <w:b/>
          <w:sz w:val="24"/>
          <w:lang w:eastAsia="en-US"/>
        </w:rPr>
        <w:t xml:space="preserve">– 1 szt. </w:t>
      </w:r>
    </w:p>
    <w:tbl>
      <w:tblPr>
        <w:tblW w:w="780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7"/>
      </w:tblGrid>
      <w:tr w:rsidR="007F0CE6" w:rsidRPr="007F0CE6" w14:paraId="2821308F" w14:textId="77777777" w:rsidTr="007F0CE6">
        <w:trPr>
          <w:trHeight w:val="539"/>
        </w:trPr>
        <w:tc>
          <w:tcPr>
            <w:tcW w:w="7807" w:type="dxa"/>
            <w:shd w:val="clear" w:color="auto" w:fill="auto"/>
            <w:vAlign w:val="center"/>
          </w:tcPr>
          <w:p w14:paraId="6692C875" w14:textId="77777777" w:rsidR="007F0CE6" w:rsidRPr="007F0CE6" w:rsidRDefault="007F0CE6" w:rsidP="007F0CE6">
            <w:pPr>
              <w:rPr>
                <w:rFonts w:ascii="Times New Roman" w:eastAsia="Calibri" w:hAnsi="Times New Roman" w:cs="Times New Roman"/>
                <w:lang w:eastAsia="en-US"/>
              </w:rPr>
            </w:pPr>
            <w:r w:rsidRPr="007F0CE6">
              <w:rPr>
                <w:rFonts w:ascii="Times New Roman" w:eastAsia="Calibri" w:hAnsi="Times New Roman" w:cs="Times New Roman"/>
                <w:sz w:val="24"/>
                <w:szCs w:val="24"/>
                <w:lang w:eastAsia="en-US"/>
              </w:rPr>
              <w:t>Oprogramowanie – 1 subskrypcja stanowiskowa oprogramowania SketchUp Pro 2021PL BOX na okres 1 roku</w:t>
            </w:r>
          </w:p>
        </w:tc>
      </w:tr>
    </w:tbl>
    <w:p w14:paraId="1C50A1B0" w14:textId="77777777" w:rsidR="0088527C" w:rsidRDefault="0088527C" w:rsidP="00705B6E">
      <w:pPr>
        <w:rPr>
          <w:rFonts w:ascii="Times New Roman" w:hAnsi="Times New Roman" w:cs="Times New Roman"/>
        </w:rPr>
      </w:pPr>
    </w:p>
    <w:p w14:paraId="631472C2" w14:textId="77777777" w:rsidR="00705B6E" w:rsidRPr="0009086B" w:rsidRDefault="00705B6E" w:rsidP="00705B6E">
      <w:pPr>
        <w:rPr>
          <w:rFonts w:ascii="Times New Roman" w:hAnsi="Times New Roman" w:cs="Times New Roman"/>
        </w:rPr>
      </w:pPr>
      <w:r w:rsidRPr="0009086B">
        <w:rPr>
          <w:rFonts w:ascii="Times New Roman" w:hAnsi="Times New Roman" w:cs="Times New Roman"/>
        </w:rPr>
        <w:t>Rozwiązania równoważne</w:t>
      </w:r>
    </w:p>
    <w:p w14:paraId="2283599D" w14:textId="77777777"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 xml:space="preserve">1) W przypadku, gdy z załączonej dokumentacji wynika, iż zamawiający opisał materiały, urządzenia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 </w:t>
      </w:r>
      <w:r w:rsidR="008C1F54">
        <w:rPr>
          <w:rFonts w:ascii="Times New Roman" w:hAnsi="Times New Roman" w:cs="Times New Roman"/>
        </w:rPr>
        <w:br/>
      </w:r>
      <w:r w:rsidRPr="0009086B">
        <w:rPr>
          <w:rFonts w:ascii="Times New Roman" w:hAnsi="Times New Roman" w:cs="Times New Roman"/>
        </w:rPr>
        <w:t xml:space="preserve">pod warunkiem, że będą one  posiadały co najmniej takie same lub lepsze parametry techniczne </w:t>
      </w:r>
      <w:r w:rsidR="008C1F54">
        <w:rPr>
          <w:rFonts w:ascii="Times New Roman" w:hAnsi="Times New Roman" w:cs="Times New Roman"/>
        </w:rPr>
        <w:br/>
      </w:r>
      <w:r w:rsidRPr="0009086B">
        <w:rPr>
          <w:rFonts w:ascii="Times New Roman" w:hAnsi="Times New Roman" w:cs="Times New Roman"/>
        </w:rPr>
        <w:t xml:space="preserve">i funkcjonalne i nie obniżą określonych standardów. </w:t>
      </w:r>
    </w:p>
    <w:p w14:paraId="2411AD69" w14:textId="77777777" w:rsidR="00705B6E" w:rsidRPr="0009086B" w:rsidRDefault="00705B6E" w:rsidP="00015BB5">
      <w:pPr>
        <w:ind w:left="284" w:hanging="284"/>
        <w:jc w:val="both"/>
        <w:rPr>
          <w:rFonts w:ascii="Times New Roman" w:hAnsi="Times New Roman" w:cs="Times New Roman"/>
        </w:rPr>
      </w:pPr>
      <w:r w:rsidRPr="0009086B">
        <w:rPr>
          <w:rFonts w:ascii="Times New Roman" w:hAnsi="Times New Roman" w:cs="Times New Roman"/>
        </w:rPr>
        <w:t>2) Wykonawcy mogą składać oferty zawierające rozwiązania równoważne w stosunku do przedmiotu zamówienia przedstawionego w SWZ, jednak są zobowiązani wykazać, że oferowany przez niego sprzęt spełnia wymagania określone przez zamawiającego. Równoważność pod względem parametrów technicznych, użytkowych oraz eksploatacyjnych ma w szczególności zapewnić uzyskanie parametrów nie gorszych od założonych w niniejszej SWZ.</w:t>
      </w:r>
    </w:p>
    <w:p w14:paraId="553652A9" w14:textId="77777777" w:rsidR="00705B6E" w:rsidRPr="0009086B" w:rsidRDefault="00705B6E" w:rsidP="007F0CE6">
      <w:pPr>
        <w:ind w:left="284" w:hanging="284"/>
        <w:jc w:val="both"/>
        <w:rPr>
          <w:rFonts w:ascii="Times New Roman" w:hAnsi="Times New Roman" w:cs="Times New Roman"/>
        </w:rPr>
      </w:pPr>
      <w:r w:rsidRPr="0009086B">
        <w:rPr>
          <w:rFonts w:ascii="Times New Roman" w:hAnsi="Times New Roman" w:cs="Times New Roman"/>
        </w:rPr>
        <w:t>3) Wszystkie zaproponowane przez wykonawcę równoważne urządzenia, materiały i inne elementy równoważne muszą posiadać stosowne dopuszczenia i atesty.</w:t>
      </w:r>
      <w:bookmarkEnd w:id="0"/>
    </w:p>
    <w:sectPr w:rsidR="00705B6E" w:rsidRPr="0009086B" w:rsidSect="00683A90">
      <w:pgSz w:w="11906" w:h="16838"/>
      <w:pgMar w:top="426"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9BF8" w16cex:dateUtc="2021-11-18T20:11:00Z"/>
  <w16cex:commentExtensible w16cex:durableId="25469D27" w16cex:dateUtc="2021-11-22T21:50:00Z"/>
  <w16cex:commentExtensible w16cex:durableId="25469BF9" w16cex:dateUtc="2021-11-18T20:19:00Z"/>
  <w16cex:commentExtensible w16cex:durableId="25469BFA" w16cex:dateUtc="2021-11-22T21:26:00Z"/>
  <w16cex:commentExtensible w16cex:durableId="25469BFB" w16cex:dateUtc="2021-11-18T21:37:00Z"/>
  <w16cex:commentExtensible w16cex:durableId="25469BFC" w16cex:dateUtc="2021-11-22T21:22:00Z"/>
  <w16cex:commentExtensible w16cex:durableId="25469BFD" w16cex:dateUtc="2021-11-22T20:58:00Z"/>
  <w16cex:commentExtensible w16cex:durableId="25469BFE" w16cex:dateUtc="2021-11-22T20:33:00Z"/>
  <w16cex:commentExtensible w16cex:durableId="25469BFF" w16cex:dateUtc="2021-11-22T20:44:00Z"/>
  <w16cex:commentExtensible w16cex:durableId="25469C00" w16cex:dateUtc="2021-11-18T12:11:00Z"/>
  <w16cex:commentExtensible w16cex:durableId="25469C01" w16cex:dateUtc="2021-11-18T12:14:00Z"/>
  <w16cex:commentExtensible w16cex:durableId="25469C02" w16cex:dateUtc="2021-11-22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DFC1B" w16cid:durableId="25469BF8"/>
  <w16cid:commentId w16cid:paraId="027936F6" w16cid:durableId="25469D27"/>
  <w16cid:commentId w16cid:paraId="71F7D9E0" w16cid:durableId="25469BF9"/>
  <w16cid:commentId w16cid:paraId="3E8AF9BE" w16cid:durableId="25469BFA"/>
  <w16cid:commentId w16cid:paraId="749BC457" w16cid:durableId="25469BFB"/>
  <w16cid:commentId w16cid:paraId="16C8210A" w16cid:durableId="25469BFC"/>
  <w16cid:commentId w16cid:paraId="59CB44AC" w16cid:durableId="25469BFD"/>
  <w16cid:commentId w16cid:paraId="66165033" w16cid:durableId="25469BFE"/>
  <w16cid:commentId w16cid:paraId="010FACF1" w16cid:durableId="25469BFF"/>
  <w16cid:commentId w16cid:paraId="516A490E" w16cid:durableId="25469C00"/>
  <w16cid:commentId w16cid:paraId="75817E11" w16cid:durableId="25469C01"/>
  <w16cid:commentId w16cid:paraId="03CE51A2" w16cid:durableId="25469C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238C" w14:textId="77777777" w:rsidR="00361E1B" w:rsidRDefault="00361E1B" w:rsidP="0009086B">
      <w:pPr>
        <w:spacing w:after="0" w:line="240" w:lineRule="auto"/>
      </w:pPr>
      <w:r>
        <w:separator/>
      </w:r>
    </w:p>
  </w:endnote>
  <w:endnote w:type="continuationSeparator" w:id="0">
    <w:p w14:paraId="67F83220" w14:textId="77777777" w:rsidR="00361E1B" w:rsidRDefault="00361E1B" w:rsidP="0009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345F2" w14:textId="77777777" w:rsidR="00361E1B" w:rsidRDefault="00361E1B" w:rsidP="0009086B">
      <w:pPr>
        <w:spacing w:after="0" w:line="240" w:lineRule="auto"/>
      </w:pPr>
      <w:r>
        <w:separator/>
      </w:r>
    </w:p>
  </w:footnote>
  <w:footnote w:type="continuationSeparator" w:id="0">
    <w:p w14:paraId="03880D15" w14:textId="77777777" w:rsidR="00361E1B" w:rsidRDefault="00361E1B" w:rsidP="00090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2667C20"/>
    <w:name w:val="WW8Num52"/>
    <w:lvl w:ilvl="0">
      <w:start w:val="1"/>
      <w:numFmt w:val="decimal"/>
      <w:lvlText w:val="%1."/>
      <w:lvlJc w:val="left"/>
      <w:pPr>
        <w:tabs>
          <w:tab w:val="num" w:pos="-218"/>
        </w:tabs>
        <w:ind w:left="502" w:hanging="360"/>
      </w:pPr>
      <w:rPr>
        <w:b w:val="0"/>
        <w:sz w:val="22"/>
        <w:szCs w:val="22"/>
      </w:rPr>
    </w:lvl>
  </w:abstractNum>
  <w:abstractNum w:abstractNumId="1" w15:restartNumberingAfterBreak="0">
    <w:nsid w:val="02134453"/>
    <w:multiLevelType w:val="hybridMultilevel"/>
    <w:tmpl w:val="47C007D2"/>
    <w:lvl w:ilvl="0" w:tplc="39AA7EA6">
      <w:start w:val="11"/>
      <w:numFmt w:val="upperRoman"/>
      <w:lvlText w:val="%1."/>
      <w:lvlJc w:val="left"/>
      <w:pPr>
        <w:ind w:left="1080" w:hanging="720"/>
      </w:pPr>
      <w:rPr>
        <w:rFonts w:hint="default"/>
        <w:b/>
        <w:color w:val="000000"/>
      </w:rPr>
    </w:lvl>
    <w:lvl w:ilvl="1" w:tplc="6E623E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0ADB"/>
    <w:multiLevelType w:val="hybridMultilevel"/>
    <w:tmpl w:val="25B29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330E4B"/>
    <w:multiLevelType w:val="hybridMultilevel"/>
    <w:tmpl w:val="9362B9B8"/>
    <w:lvl w:ilvl="0" w:tplc="6C3A6BE4">
      <w:start w:val="1"/>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A763D"/>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5" w15:restartNumberingAfterBreak="0">
    <w:nsid w:val="092A48E2"/>
    <w:multiLevelType w:val="hybridMultilevel"/>
    <w:tmpl w:val="A5181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53275B"/>
    <w:multiLevelType w:val="hybridMultilevel"/>
    <w:tmpl w:val="2E561744"/>
    <w:lvl w:ilvl="0" w:tplc="CDE43E52">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 w15:restartNumberingAfterBreak="0">
    <w:nsid w:val="11AF1722"/>
    <w:multiLevelType w:val="hybridMultilevel"/>
    <w:tmpl w:val="29DADF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D6224"/>
    <w:multiLevelType w:val="singleLevel"/>
    <w:tmpl w:val="BC34C386"/>
    <w:lvl w:ilvl="0">
      <w:start w:val="1"/>
      <w:numFmt w:val="decimal"/>
      <w:lvlText w:val="%1."/>
      <w:lvlJc w:val="left"/>
      <w:pPr>
        <w:tabs>
          <w:tab w:val="num" w:pos="0"/>
        </w:tabs>
        <w:ind w:left="720" w:hanging="360"/>
      </w:pPr>
      <w:rPr>
        <w:rFonts w:hint="default"/>
        <w:b w:val="0"/>
        <w:sz w:val="22"/>
        <w:szCs w:val="22"/>
      </w:rPr>
    </w:lvl>
  </w:abstractNum>
  <w:abstractNum w:abstractNumId="9" w15:restartNumberingAfterBreak="0">
    <w:nsid w:val="14180787"/>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D0313"/>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F1FD0"/>
    <w:multiLevelType w:val="hybridMultilevel"/>
    <w:tmpl w:val="3678E284"/>
    <w:lvl w:ilvl="0" w:tplc="A3546DCA">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9B5954"/>
    <w:multiLevelType w:val="hybridMultilevel"/>
    <w:tmpl w:val="4412C58C"/>
    <w:lvl w:ilvl="0" w:tplc="510CCBAC">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D45B5"/>
    <w:multiLevelType w:val="hybridMultilevel"/>
    <w:tmpl w:val="E23EDF98"/>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14" w15:restartNumberingAfterBreak="0">
    <w:nsid w:val="2A635CFF"/>
    <w:multiLevelType w:val="hybridMultilevel"/>
    <w:tmpl w:val="C0701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FE0F4E"/>
    <w:multiLevelType w:val="hybridMultilevel"/>
    <w:tmpl w:val="F99C6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6E510D"/>
    <w:multiLevelType w:val="hybridMultilevel"/>
    <w:tmpl w:val="6C2EA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CF28BB"/>
    <w:multiLevelType w:val="hybridMultilevel"/>
    <w:tmpl w:val="3D068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F95024"/>
    <w:multiLevelType w:val="hybridMultilevel"/>
    <w:tmpl w:val="6CFA4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4B2981"/>
    <w:multiLevelType w:val="hybridMultilevel"/>
    <w:tmpl w:val="0B040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513618"/>
    <w:multiLevelType w:val="hybridMultilevel"/>
    <w:tmpl w:val="018831E0"/>
    <w:lvl w:ilvl="0" w:tplc="0415000D">
      <w:start w:val="1"/>
      <w:numFmt w:val="bullet"/>
      <w:lvlText w:val=""/>
      <w:lvlJc w:val="left"/>
      <w:pPr>
        <w:ind w:left="1015" w:hanging="360"/>
      </w:pPr>
      <w:rPr>
        <w:rFonts w:ascii="Wingdings" w:hAnsi="Wingdings"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21" w15:restartNumberingAfterBreak="0">
    <w:nsid w:val="3D006EC9"/>
    <w:multiLevelType w:val="hybridMultilevel"/>
    <w:tmpl w:val="A3F22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48A2821"/>
    <w:multiLevelType w:val="hybridMultilevel"/>
    <w:tmpl w:val="458C7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0E5220"/>
    <w:multiLevelType w:val="hybridMultilevel"/>
    <w:tmpl w:val="A228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D42341A"/>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B4E81"/>
    <w:multiLevelType w:val="hybridMultilevel"/>
    <w:tmpl w:val="A2EA88D6"/>
    <w:lvl w:ilvl="0" w:tplc="213EC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611D2"/>
    <w:multiLevelType w:val="hybridMultilevel"/>
    <w:tmpl w:val="E5C67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EF529E"/>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29" w15:restartNumberingAfterBreak="0">
    <w:nsid w:val="50AB77D2"/>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30" w15:restartNumberingAfterBreak="0">
    <w:nsid w:val="5452197E"/>
    <w:multiLevelType w:val="hybridMultilevel"/>
    <w:tmpl w:val="4038F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5F4A41"/>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F36D63"/>
    <w:multiLevelType w:val="multilevel"/>
    <w:tmpl w:val="83303832"/>
    <w:lvl w:ilvl="0">
      <w:start w:val="1"/>
      <w:numFmt w:val="decimal"/>
      <w:lvlText w:val="%1."/>
      <w:lvlJc w:val="left"/>
      <w:pPr>
        <w:ind w:left="720" w:hanging="360"/>
      </w:pPr>
      <w:rPr>
        <w:rFonts w:cs="Times New Roman"/>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496" w:hanging="720"/>
      </w:pPr>
      <w:rPr>
        <w:rFonts w:cs="Times New Roman" w:hint="default"/>
      </w:rPr>
    </w:lvl>
    <w:lvl w:ilvl="3">
      <w:start w:val="1"/>
      <w:numFmt w:val="decimal"/>
      <w:isLgl/>
      <w:lvlText w:val="%1.%2.%3.%4"/>
      <w:lvlJc w:val="left"/>
      <w:pPr>
        <w:ind w:left="3204" w:hanging="720"/>
      </w:pPr>
      <w:rPr>
        <w:rFonts w:cs="Times New Roman" w:hint="default"/>
      </w:rPr>
    </w:lvl>
    <w:lvl w:ilvl="4">
      <w:start w:val="1"/>
      <w:numFmt w:val="decimal"/>
      <w:isLgl/>
      <w:lvlText w:val="%1.%2.%3.%4.%5"/>
      <w:lvlJc w:val="left"/>
      <w:pPr>
        <w:ind w:left="4272" w:hanging="1080"/>
      </w:pPr>
      <w:rPr>
        <w:rFonts w:cs="Times New Roman" w:hint="default"/>
      </w:rPr>
    </w:lvl>
    <w:lvl w:ilvl="5">
      <w:start w:val="1"/>
      <w:numFmt w:val="decimal"/>
      <w:isLgl/>
      <w:lvlText w:val="%1.%2.%3.%4.%5.%6"/>
      <w:lvlJc w:val="left"/>
      <w:pPr>
        <w:ind w:left="4980" w:hanging="1080"/>
      </w:pPr>
      <w:rPr>
        <w:rFonts w:cs="Times New Roman" w:hint="default"/>
      </w:rPr>
    </w:lvl>
    <w:lvl w:ilvl="6">
      <w:start w:val="1"/>
      <w:numFmt w:val="decimal"/>
      <w:isLgl/>
      <w:lvlText w:val="%1.%2.%3.%4.%5.%6.%7"/>
      <w:lvlJc w:val="left"/>
      <w:pPr>
        <w:ind w:left="6048" w:hanging="1440"/>
      </w:pPr>
      <w:rPr>
        <w:rFonts w:cs="Times New Roman" w:hint="default"/>
      </w:rPr>
    </w:lvl>
    <w:lvl w:ilvl="7">
      <w:start w:val="1"/>
      <w:numFmt w:val="decimal"/>
      <w:isLgl/>
      <w:lvlText w:val="%1.%2.%3.%4.%5.%6.%7.%8"/>
      <w:lvlJc w:val="left"/>
      <w:pPr>
        <w:ind w:left="6756" w:hanging="1440"/>
      </w:pPr>
      <w:rPr>
        <w:rFonts w:cs="Times New Roman" w:hint="default"/>
      </w:rPr>
    </w:lvl>
    <w:lvl w:ilvl="8">
      <w:start w:val="1"/>
      <w:numFmt w:val="decimal"/>
      <w:isLgl/>
      <w:lvlText w:val="%1.%2.%3.%4.%5.%6.%7.%8.%9"/>
      <w:lvlJc w:val="left"/>
      <w:pPr>
        <w:ind w:left="7464" w:hanging="1440"/>
      </w:pPr>
      <w:rPr>
        <w:rFonts w:cs="Times New Roman" w:hint="default"/>
      </w:rPr>
    </w:lvl>
  </w:abstractNum>
  <w:abstractNum w:abstractNumId="33" w15:restartNumberingAfterBreak="0">
    <w:nsid w:val="5EA23FC8"/>
    <w:multiLevelType w:val="hybridMultilevel"/>
    <w:tmpl w:val="2B466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78797C"/>
    <w:multiLevelType w:val="hybridMultilevel"/>
    <w:tmpl w:val="BEC061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7456E"/>
    <w:multiLevelType w:val="hybridMultilevel"/>
    <w:tmpl w:val="C2C0FA14"/>
    <w:lvl w:ilvl="0" w:tplc="3B0CC06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63824"/>
    <w:multiLevelType w:val="hybridMultilevel"/>
    <w:tmpl w:val="FFFA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8137EC"/>
    <w:multiLevelType w:val="hybridMultilevel"/>
    <w:tmpl w:val="374AA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27664"/>
    <w:multiLevelType w:val="hybridMultilevel"/>
    <w:tmpl w:val="7060A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AE3453"/>
    <w:multiLevelType w:val="hybridMultilevel"/>
    <w:tmpl w:val="2A74F35A"/>
    <w:lvl w:ilvl="0" w:tplc="FCFE59EE">
      <w:start w:val="1"/>
      <w:numFmt w:val="decimal"/>
      <w:lvlText w:val="%1."/>
      <w:lvlJc w:val="left"/>
      <w:pPr>
        <w:tabs>
          <w:tab w:val="num" w:pos="0"/>
        </w:tabs>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32C2B7D"/>
    <w:multiLevelType w:val="hybridMultilevel"/>
    <w:tmpl w:val="70806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89748A"/>
    <w:multiLevelType w:val="hybridMultilevel"/>
    <w:tmpl w:val="61882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8D5F25"/>
    <w:multiLevelType w:val="hybridMultilevel"/>
    <w:tmpl w:val="B4D83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6EF0A82"/>
    <w:multiLevelType w:val="hybridMultilevel"/>
    <w:tmpl w:val="799AA5EC"/>
    <w:lvl w:ilvl="0" w:tplc="04150001">
      <w:start w:val="1"/>
      <w:numFmt w:val="bullet"/>
      <w:lvlText w:val=""/>
      <w:lvlJc w:val="left"/>
      <w:pPr>
        <w:ind w:left="699" w:hanging="360"/>
      </w:pPr>
      <w:rPr>
        <w:rFonts w:ascii="Symbol" w:hAnsi="Symbol" w:hint="default"/>
      </w:rPr>
    </w:lvl>
    <w:lvl w:ilvl="1" w:tplc="04150003" w:tentative="1">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44" w15:restartNumberingAfterBreak="0">
    <w:nsid w:val="77CF02D8"/>
    <w:multiLevelType w:val="singleLevel"/>
    <w:tmpl w:val="02667C20"/>
    <w:lvl w:ilvl="0">
      <w:start w:val="1"/>
      <w:numFmt w:val="decimal"/>
      <w:lvlText w:val="%1."/>
      <w:lvlJc w:val="left"/>
      <w:pPr>
        <w:tabs>
          <w:tab w:val="num" w:pos="-218"/>
        </w:tabs>
        <w:ind w:left="502" w:hanging="360"/>
      </w:pPr>
      <w:rPr>
        <w:b w:val="0"/>
        <w:sz w:val="22"/>
        <w:szCs w:val="22"/>
      </w:rPr>
    </w:lvl>
  </w:abstractNum>
  <w:abstractNum w:abstractNumId="45" w15:restartNumberingAfterBreak="0">
    <w:nsid w:val="79517973"/>
    <w:multiLevelType w:val="hybridMultilevel"/>
    <w:tmpl w:val="E5220E9C"/>
    <w:lvl w:ilvl="0" w:tplc="C59A2828">
      <w:start w:val="1"/>
      <w:numFmt w:val="decimal"/>
      <w:lvlText w:val="%1."/>
      <w:lvlJc w:val="left"/>
      <w:pPr>
        <w:tabs>
          <w:tab w:val="num" w:pos="208"/>
        </w:tabs>
        <w:ind w:left="928"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473B9A"/>
    <w:multiLevelType w:val="hybridMultilevel"/>
    <w:tmpl w:val="704C6B9A"/>
    <w:lvl w:ilvl="0" w:tplc="784C7FB0">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845C05"/>
    <w:multiLevelType w:val="hybridMultilevel"/>
    <w:tmpl w:val="98520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AA2C52E">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80FCCF66">
      <w:start w:val="1"/>
      <w:numFmt w:val="lowerLetter"/>
      <w:lvlText w:val="%6)"/>
      <w:lvlJc w:val="left"/>
      <w:pPr>
        <w:ind w:left="4500" w:hanging="360"/>
      </w:pPr>
      <w:rPr>
        <w:rFonts w:hint="default"/>
        <w:b w:val="0"/>
        <w:bCs/>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9F0175"/>
    <w:multiLevelType w:val="hybridMultilevel"/>
    <w:tmpl w:val="ED6032CA"/>
    <w:lvl w:ilvl="0" w:tplc="A89CE64E">
      <w:start w:val="1"/>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4"/>
  </w:num>
  <w:num w:numId="5">
    <w:abstractNumId w:val="17"/>
  </w:num>
  <w:num w:numId="6">
    <w:abstractNumId w:val="20"/>
  </w:num>
  <w:num w:numId="7">
    <w:abstractNumId w:val="42"/>
  </w:num>
  <w:num w:numId="8">
    <w:abstractNumId w:val="15"/>
  </w:num>
  <w:num w:numId="9">
    <w:abstractNumId w:val="27"/>
  </w:num>
  <w:num w:numId="10">
    <w:abstractNumId w:val="13"/>
  </w:num>
  <w:num w:numId="11">
    <w:abstractNumId w:val="16"/>
  </w:num>
  <w:num w:numId="12">
    <w:abstractNumId w:val="41"/>
  </w:num>
  <w:num w:numId="13">
    <w:abstractNumId w:val="36"/>
  </w:num>
  <w:num w:numId="14">
    <w:abstractNumId w:val="24"/>
  </w:num>
  <w:num w:numId="15">
    <w:abstractNumId w:val="48"/>
  </w:num>
  <w:num w:numId="16">
    <w:abstractNumId w:val="19"/>
  </w:num>
  <w:num w:numId="17">
    <w:abstractNumId w:val="35"/>
  </w:num>
  <w:num w:numId="18">
    <w:abstractNumId w:val="12"/>
  </w:num>
  <w:num w:numId="19">
    <w:abstractNumId w:val="38"/>
  </w:num>
  <w:num w:numId="20">
    <w:abstractNumId w:val="29"/>
  </w:num>
  <w:num w:numId="21">
    <w:abstractNumId w:val="32"/>
  </w:num>
  <w:num w:numId="22">
    <w:abstractNumId w:val="18"/>
  </w:num>
  <w:num w:numId="23">
    <w:abstractNumId w:val="5"/>
  </w:num>
  <w:num w:numId="24">
    <w:abstractNumId w:val="37"/>
  </w:num>
  <w:num w:numId="25">
    <w:abstractNumId w:val="43"/>
  </w:num>
  <w:num w:numId="26">
    <w:abstractNumId w:val="11"/>
  </w:num>
  <w:num w:numId="27">
    <w:abstractNumId w:val="23"/>
  </w:num>
  <w:num w:numId="28">
    <w:abstractNumId w:val="14"/>
  </w:num>
  <w:num w:numId="29">
    <w:abstractNumId w:val="21"/>
  </w:num>
  <w:num w:numId="30">
    <w:abstractNumId w:val="25"/>
  </w:num>
  <w:num w:numId="31">
    <w:abstractNumId w:val="6"/>
  </w:num>
  <w:num w:numId="32">
    <w:abstractNumId w:val="34"/>
  </w:num>
  <w:num w:numId="33">
    <w:abstractNumId w:val="9"/>
  </w:num>
  <w:num w:numId="34">
    <w:abstractNumId w:val="3"/>
  </w:num>
  <w:num w:numId="35">
    <w:abstractNumId w:val="10"/>
  </w:num>
  <w:num w:numId="36">
    <w:abstractNumId w:val="31"/>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7"/>
  </w:num>
  <w:num w:numId="42">
    <w:abstractNumId w:val="7"/>
  </w:num>
  <w:num w:numId="43">
    <w:abstractNumId w:val="4"/>
  </w:num>
  <w:num w:numId="44">
    <w:abstractNumId w:val="28"/>
  </w:num>
  <w:num w:numId="45">
    <w:abstractNumId w:val="40"/>
  </w:num>
  <w:num w:numId="46">
    <w:abstractNumId w:val="33"/>
  </w:num>
  <w:num w:numId="47">
    <w:abstractNumId w:val="45"/>
  </w:num>
  <w:num w:numId="48">
    <w:abstractNumId w:val="3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1ACB"/>
    <w:rsid w:val="00006BA8"/>
    <w:rsid w:val="00015BB5"/>
    <w:rsid w:val="00025922"/>
    <w:rsid w:val="00040FD2"/>
    <w:rsid w:val="00053A43"/>
    <w:rsid w:val="0009086B"/>
    <w:rsid w:val="000B03C8"/>
    <w:rsid w:val="000D2E73"/>
    <w:rsid w:val="000D30A1"/>
    <w:rsid w:val="000E3D04"/>
    <w:rsid w:val="0012180B"/>
    <w:rsid w:val="00126932"/>
    <w:rsid w:val="001F6112"/>
    <w:rsid w:val="00291E84"/>
    <w:rsid w:val="00292E08"/>
    <w:rsid w:val="002B469A"/>
    <w:rsid w:val="002E48CF"/>
    <w:rsid w:val="00321029"/>
    <w:rsid w:val="003212B9"/>
    <w:rsid w:val="00340D62"/>
    <w:rsid w:val="00361E1B"/>
    <w:rsid w:val="00381EB0"/>
    <w:rsid w:val="003B38D4"/>
    <w:rsid w:val="003C0EE7"/>
    <w:rsid w:val="003E0D19"/>
    <w:rsid w:val="00402F3F"/>
    <w:rsid w:val="00433163"/>
    <w:rsid w:val="00482394"/>
    <w:rsid w:val="004D407D"/>
    <w:rsid w:val="004F6B1B"/>
    <w:rsid w:val="00513A99"/>
    <w:rsid w:val="005204AB"/>
    <w:rsid w:val="00552587"/>
    <w:rsid w:val="00554B7A"/>
    <w:rsid w:val="0057327E"/>
    <w:rsid w:val="005A1CE5"/>
    <w:rsid w:val="005B1ACB"/>
    <w:rsid w:val="005F3243"/>
    <w:rsid w:val="00630204"/>
    <w:rsid w:val="0065324C"/>
    <w:rsid w:val="00653A86"/>
    <w:rsid w:val="00655420"/>
    <w:rsid w:val="00672E42"/>
    <w:rsid w:val="00683A90"/>
    <w:rsid w:val="00692DD9"/>
    <w:rsid w:val="00701076"/>
    <w:rsid w:val="00705B6E"/>
    <w:rsid w:val="007155B1"/>
    <w:rsid w:val="007227A5"/>
    <w:rsid w:val="00740DFB"/>
    <w:rsid w:val="00761FD0"/>
    <w:rsid w:val="0076287A"/>
    <w:rsid w:val="007700DA"/>
    <w:rsid w:val="007E3FC5"/>
    <w:rsid w:val="007F0CE6"/>
    <w:rsid w:val="008033F5"/>
    <w:rsid w:val="0088527C"/>
    <w:rsid w:val="008A46DC"/>
    <w:rsid w:val="008C1F54"/>
    <w:rsid w:val="008E7DB2"/>
    <w:rsid w:val="008F231D"/>
    <w:rsid w:val="00911E8F"/>
    <w:rsid w:val="0092044D"/>
    <w:rsid w:val="0092111C"/>
    <w:rsid w:val="00922F46"/>
    <w:rsid w:val="00923249"/>
    <w:rsid w:val="00941874"/>
    <w:rsid w:val="00946196"/>
    <w:rsid w:val="00974516"/>
    <w:rsid w:val="00977E6B"/>
    <w:rsid w:val="009819B6"/>
    <w:rsid w:val="009A16CC"/>
    <w:rsid w:val="009D34E7"/>
    <w:rsid w:val="009D3EF1"/>
    <w:rsid w:val="00A004D3"/>
    <w:rsid w:val="00A5405A"/>
    <w:rsid w:val="00A57BB8"/>
    <w:rsid w:val="00AD3F9D"/>
    <w:rsid w:val="00AE469B"/>
    <w:rsid w:val="00AE74D9"/>
    <w:rsid w:val="00B10F0B"/>
    <w:rsid w:val="00B14603"/>
    <w:rsid w:val="00B703F6"/>
    <w:rsid w:val="00B71924"/>
    <w:rsid w:val="00B75A17"/>
    <w:rsid w:val="00B76EBE"/>
    <w:rsid w:val="00BA2FFC"/>
    <w:rsid w:val="00BC4ABC"/>
    <w:rsid w:val="00BD18EE"/>
    <w:rsid w:val="00BE000F"/>
    <w:rsid w:val="00C27D7B"/>
    <w:rsid w:val="00C31D46"/>
    <w:rsid w:val="00C45769"/>
    <w:rsid w:val="00C57E02"/>
    <w:rsid w:val="00C62DDF"/>
    <w:rsid w:val="00C84EFB"/>
    <w:rsid w:val="00CD50FB"/>
    <w:rsid w:val="00CE5DDD"/>
    <w:rsid w:val="00D07B14"/>
    <w:rsid w:val="00D2378E"/>
    <w:rsid w:val="00D2688D"/>
    <w:rsid w:val="00D315C2"/>
    <w:rsid w:val="00D446EC"/>
    <w:rsid w:val="00D4498D"/>
    <w:rsid w:val="00D56CBC"/>
    <w:rsid w:val="00D66DFE"/>
    <w:rsid w:val="00E004C6"/>
    <w:rsid w:val="00E11A59"/>
    <w:rsid w:val="00E173D9"/>
    <w:rsid w:val="00E50EFB"/>
    <w:rsid w:val="00EA482F"/>
    <w:rsid w:val="00EF4873"/>
    <w:rsid w:val="00F045C9"/>
    <w:rsid w:val="00F57F6E"/>
    <w:rsid w:val="00F63E51"/>
    <w:rsid w:val="00F74C21"/>
    <w:rsid w:val="00F85906"/>
    <w:rsid w:val="00FB0342"/>
    <w:rsid w:val="00FC03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CC0D"/>
  <w15:docId w15:val="{CCACAEBA-150E-4E93-AA50-E1E3643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1D46"/>
  </w:style>
  <w:style w:type="paragraph" w:styleId="Nagwek1">
    <w:name w:val="heading 1"/>
    <w:basedOn w:val="Normalny"/>
    <w:next w:val="Normalny"/>
    <w:link w:val="Nagwek1Znak"/>
    <w:uiPriority w:val="9"/>
    <w:qFormat/>
    <w:rsid w:val="007F0CE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9"/>
    <w:qFormat/>
    <w:rsid w:val="007F0CE6"/>
    <w:pPr>
      <w:keepNext/>
      <w:spacing w:after="0" w:line="240" w:lineRule="auto"/>
      <w:jc w:val="center"/>
      <w:outlineLvl w:val="1"/>
    </w:pPr>
    <w:rPr>
      <w:rFonts w:ascii="Times New Roman" w:eastAsia="Times New Roman" w:hAnsi="Times New Roman" w:cs="Times New Roman"/>
      <w:b/>
      <w:sz w:val="24"/>
      <w:szCs w:val="24"/>
      <w:lang w:eastAsia="en-US"/>
    </w:rPr>
  </w:style>
  <w:style w:type="paragraph" w:styleId="Nagwek3">
    <w:name w:val="heading 3"/>
    <w:basedOn w:val="Normalny"/>
    <w:next w:val="Normalny"/>
    <w:link w:val="Nagwek3Znak"/>
    <w:uiPriority w:val="9"/>
    <w:unhideWhenUsed/>
    <w:qFormat/>
    <w:rsid w:val="007F0CE6"/>
    <w:pPr>
      <w:keepNext/>
      <w:spacing w:before="240" w:after="60"/>
      <w:outlineLvl w:val="2"/>
    </w:pPr>
    <w:rPr>
      <w:rFonts w:ascii="Cambria" w:eastAsia="Times New Roman" w:hAnsi="Cambria" w:cs="Times New Roman"/>
      <w:b/>
      <w:bCs/>
      <w:sz w:val="26"/>
      <w:szCs w:val="26"/>
      <w:lang w:eastAsia="en-US"/>
    </w:rPr>
  </w:style>
  <w:style w:type="paragraph" w:styleId="Nagwek4">
    <w:name w:val="heading 4"/>
    <w:basedOn w:val="Normalny"/>
    <w:next w:val="Normalny"/>
    <w:link w:val="Nagwek4Znak"/>
    <w:uiPriority w:val="9"/>
    <w:semiHidden/>
    <w:unhideWhenUsed/>
    <w:qFormat/>
    <w:rsid w:val="007F0CE6"/>
    <w:pPr>
      <w:keepNext/>
      <w:spacing w:before="240" w:after="60"/>
      <w:outlineLvl w:val="3"/>
    </w:pPr>
    <w:rPr>
      <w:rFonts w:ascii="Calibri" w:eastAsia="Times New Roman" w:hAnsi="Calibri" w:cs="Times New Roman"/>
      <w:b/>
      <w:bCs/>
      <w:sz w:val="28"/>
      <w:szCs w:val="28"/>
      <w:lang w:eastAsia="en-US"/>
    </w:rPr>
  </w:style>
  <w:style w:type="paragraph" w:styleId="Nagwek7">
    <w:name w:val="heading 7"/>
    <w:basedOn w:val="Normalny"/>
    <w:next w:val="Normalny"/>
    <w:link w:val="Nagwek7Znak"/>
    <w:uiPriority w:val="9"/>
    <w:semiHidden/>
    <w:unhideWhenUsed/>
    <w:qFormat/>
    <w:rsid w:val="007F0CE6"/>
    <w:pPr>
      <w:keepNext/>
      <w:keepLines/>
      <w:spacing w:before="40" w:after="0"/>
      <w:outlineLvl w:val="6"/>
    </w:pPr>
    <w:rPr>
      <w:rFonts w:asciiTheme="majorHAnsi" w:eastAsiaTheme="majorEastAsia" w:hAnsiTheme="majorHAnsi" w:cstheme="majorBidi"/>
      <w:i/>
      <w:iCs/>
      <w:color w:val="243F60"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5B1ACB"/>
    <w:pPr>
      <w:widowControl w:val="0"/>
      <w:suppressAutoHyphens/>
      <w:spacing w:after="0" w:line="240" w:lineRule="auto"/>
    </w:pPr>
    <w:rPr>
      <w:rFonts w:ascii="Times New Roman" w:eastAsia="Tahoma" w:hAnsi="Times New Roman" w:cs="Times New Roman"/>
      <w:color w:val="000000"/>
      <w:sz w:val="20"/>
      <w:szCs w:val="24"/>
      <w:lang w:eastAsia="zh-CN"/>
    </w:rPr>
  </w:style>
  <w:style w:type="character" w:styleId="Odwoaniedokomentarza">
    <w:name w:val="annotation reference"/>
    <w:basedOn w:val="Domylnaczcionkaakapitu"/>
    <w:uiPriority w:val="99"/>
    <w:unhideWhenUsed/>
    <w:rsid w:val="005B1ACB"/>
    <w:rPr>
      <w:sz w:val="16"/>
      <w:szCs w:val="16"/>
    </w:rPr>
  </w:style>
  <w:style w:type="paragraph" w:styleId="Tekstkomentarza">
    <w:name w:val="annotation text"/>
    <w:basedOn w:val="Normalny"/>
    <w:link w:val="TekstkomentarzaZnak"/>
    <w:uiPriority w:val="99"/>
    <w:unhideWhenUsed/>
    <w:qFormat/>
    <w:rsid w:val="005B1AC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5B1ACB"/>
    <w:rPr>
      <w:sz w:val="20"/>
      <w:szCs w:val="20"/>
    </w:rPr>
  </w:style>
  <w:style w:type="paragraph" w:styleId="Tematkomentarza">
    <w:name w:val="annotation subject"/>
    <w:basedOn w:val="Tekstkomentarza"/>
    <w:next w:val="Tekstkomentarza"/>
    <w:link w:val="TematkomentarzaZnak"/>
    <w:uiPriority w:val="99"/>
    <w:semiHidden/>
    <w:unhideWhenUsed/>
    <w:rsid w:val="005B1ACB"/>
    <w:rPr>
      <w:b/>
      <w:bCs/>
    </w:rPr>
  </w:style>
  <w:style w:type="character" w:customStyle="1" w:styleId="TematkomentarzaZnak">
    <w:name w:val="Temat komentarza Znak"/>
    <w:basedOn w:val="TekstkomentarzaZnak"/>
    <w:link w:val="Tematkomentarza"/>
    <w:uiPriority w:val="99"/>
    <w:semiHidden/>
    <w:rsid w:val="005B1ACB"/>
    <w:rPr>
      <w:b/>
      <w:bCs/>
      <w:sz w:val="20"/>
      <w:szCs w:val="20"/>
    </w:rPr>
  </w:style>
  <w:style w:type="paragraph" w:styleId="Tekstdymka">
    <w:name w:val="Balloon Text"/>
    <w:basedOn w:val="Normalny"/>
    <w:link w:val="TekstdymkaZnak"/>
    <w:uiPriority w:val="99"/>
    <w:semiHidden/>
    <w:unhideWhenUsed/>
    <w:rsid w:val="005B1A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ACB"/>
    <w:rPr>
      <w:rFonts w:ascii="Tahoma" w:hAnsi="Tahoma" w:cs="Tahoma"/>
      <w:sz w:val="16"/>
      <w:szCs w:val="16"/>
    </w:rPr>
  </w:style>
  <w:style w:type="paragraph" w:styleId="Akapitzlist">
    <w:name w:val="List Paragraph"/>
    <w:aliases w:val="normalny tekst,Obiekt,List Paragraph1,Bulleted list,Akapit z listą BS,Numerowanie,List Paragraph,L1,Akapit z listą5,Odstavec,Kolorowa lista — akcent 11,CW_Lista,Akapit normalny,List Paragraph2,lp1,Preambuła,Dot pt,F5 List Paragraph"/>
    <w:basedOn w:val="Normalny"/>
    <w:link w:val="AkapitzlistZnak"/>
    <w:uiPriority w:val="99"/>
    <w:qFormat/>
    <w:rsid w:val="00D2688D"/>
    <w:pPr>
      <w:ind w:left="720"/>
      <w:contextualSpacing/>
    </w:pPr>
    <w:rPr>
      <w:rFonts w:ascii="Calibri" w:eastAsia="Times New Roman" w:hAnsi="Calibri" w:cs="Times New Roman"/>
    </w:rPr>
  </w:style>
  <w:style w:type="character" w:styleId="Hipercze">
    <w:name w:val="Hyperlink"/>
    <w:basedOn w:val="Domylnaczcionkaakapitu"/>
    <w:uiPriority w:val="99"/>
    <w:unhideWhenUsed/>
    <w:rsid w:val="000E3D04"/>
    <w:rPr>
      <w:color w:val="0000FF" w:themeColor="hyperlink"/>
      <w:u w:val="single"/>
    </w:rPr>
  </w:style>
  <w:style w:type="character" w:customStyle="1" w:styleId="Nierozpoznanawzmianka1">
    <w:name w:val="Nierozpoznana wzmianka1"/>
    <w:basedOn w:val="Domylnaczcionkaakapitu"/>
    <w:uiPriority w:val="99"/>
    <w:semiHidden/>
    <w:unhideWhenUsed/>
    <w:rsid w:val="000E3D04"/>
    <w:rPr>
      <w:color w:val="605E5C"/>
      <w:shd w:val="clear" w:color="auto" w:fill="E1DFDD"/>
    </w:rPr>
  </w:style>
  <w:style w:type="character" w:customStyle="1" w:styleId="AkapitzlistZnak">
    <w:name w:val="Akapit z listą Znak"/>
    <w:aliases w:val="normalny tekst Znak,Obiekt Znak,List Paragraph1 Znak,Bulleted list Znak,Akapit z listą BS Znak,Numerowanie Znak,List Paragraph Znak,L1 Znak,Akapit z listą5 Znak,Odstavec Znak,Kolorowa lista — akcent 11 Znak,CW_Lista Znak,lp1 Znak"/>
    <w:link w:val="Akapitzlist"/>
    <w:uiPriority w:val="34"/>
    <w:qFormat/>
    <w:rsid w:val="004D407D"/>
    <w:rPr>
      <w:rFonts w:ascii="Calibri" w:eastAsia="Times New Roman" w:hAnsi="Calibri" w:cs="Times New Roman"/>
    </w:rPr>
  </w:style>
  <w:style w:type="paragraph" w:styleId="Nagwek">
    <w:name w:val="header"/>
    <w:basedOn w:val="Normalny"/>
    <w:link w:val="NagwekZnak"/>
    <w:uiPriority w:val="99"/>
    <w:unhideWhenUsed/>
    <w:rsid w:val="00090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86B"/>
  </w:style>
  <w:style w:type="paragraph" w:styleId="Stopka">
    <w:name w:val="footer"/>
    <w:basedOn w:val="Normalny"/>
    <w:link w:val="StopkaZnak"/>
    <w:uiPriority w:val="99"/>
    <w:unhideWhenUsed/>
    <w:rsid w:val="00090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86B"/>
  </w:style>
  <w:style w:type="character" w:customStyle="1" w:styleId="Nagwek1Znak">
    <w:name w:val="Nagłówek 1 Znak"/>
    <w:basedOn w:val="Domylnaczcionkaakapitu"/>
    <w:link w:val="Nagwek1"/>
    <w:uiPriority w:val="9"/>
    <w:rsid w:val="007F0CE6"/>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uiPriority w:val="99"/>
    <w:rsid w:val="007F0CE6"/>
    <w:rPr>
      <w:rFonts w:ascii="Times New Roman" w:eastAsia="Times New Roman" w:hAnsi="Times New Roman" w:cs="Times New Roman"/>
      <w:b/>
      <w:sz w:val="24"/>
      <w:szCs w:val="24"/>
      <w:lang w:eastAsia="en-US"/>
    </w:rPr>
  </w:style>
  <w:style w:type="character" w:customStyle="1" w:styleId="Nagwek3Znak">
    <w:name w:val="Nagłówek 3 Znak"/>
    <w:basedOn w:val="Domylnaczcionkaakapitu"/>
    <w:link w:val="Nagwek3"/>
    <w:uiPriority w:val="9"/>
    <w:rsid w:val="007F0CE6"/>
    <w:rPr>
      <w:rFonts w:ascii="Cambria" w:eastAsia="Times New Roman" w:hAnsi="Cambria" w:cs="Times New Roman"/>
      <w:b/>
      <w:bCs/>
      <w:sz w:val="26"/>
      <w:szCs w:val="26"/>
      <w:lang w:eastAsia="en-US"/>
    </w:rPr>
  </w:style>
  <w:style w:type="character" w:customStyle="1" w:styleId="Nagwek4Znak">
    <w:name w:val="Nagłówek 4 Znak"/>
    <w:basedOn w:val="Domylnaczcionkaakapitu"/>
    <w:link w:val="Nagwek4"/>
    <w:uiPriority w:val="9"/>
    <w:semiHidden/>
    <w:rsid w:val="007F0CE6"/>
    <w:rPr>
      <w:rFonts w:ascii="Calibri" w:eastAsia="Times New Roman" w:hAnsi="Calibri" w:cs="Times New Roman"/>
      <w:b/>
      <w:bCs/>
      <w:sz w:val="28"/>
      <w:szCs w:val="28"/>
      <w:lang w:eastAsia="en-US"/>
    </w:rPr>
  </w:style>
  <w:style w:type="character" w:customStyle="1" w:styleId="Nagwek7Znak">
    <w:name w:val="Nagłówek 7 Znak"/>
    <w:basedOn w:val="Domylnaczcionkaakapitu"/>
    <w:link w:val="Nagwek7"/>
    <w:uiPriority w:val="9"/>
    <w:semiHidden/>
    <w:rsid w:val="007F0CE6"/>
    <w:rPr>
      <w:rFonts w:asciiTheme="majorHAnsi" w:eastAsiaTheme="majorEastAsia" w:hAnsiTheme="majorHAnsi" w:cstheme="majorBidi"/>
      <w:i/>
      <w:iCs/>
      <w:color w:val="243F60" w:themeColor="accent1" w:themeShade="7F"/>
      <w:lang w:eastAsia="en-US"/>
    </w:rPr>
  </w:style>
  <w:style w:type="numbering" w:customStyle="1" w:styleId="Bezlisty1">
    <w:name w:val="Bez listy1"/>
    <w:next w:val="Bezlisty"/>
    <w:uiPriority w:val="99"/>
    <w:semiHidden/>
    <w:unhideWhenUsed/>
    <w:rsid w:val="007F0CE6"/>
  </w:style>
  <w:style w:type="table" w:styleId="Tabela-Siatka">
    <w:name w:val="Table Grid"/>
    <w:basedOn w:val="Standardowy"/>
    <w:uiPriority w:val="59"/>
    <w:rsid w:val="007F0C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7F0CE6"/>
    <w:pPr>
      <w:spacing w:after="0"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semiHidden/>
    <w:rsid w:val="007F0CE6"/>
    <w:rPr>
      <w:rFonts w:ascii="Consolas" w:eastAsia="Calibri" w:hAnsi="Consolas" w:cs="Times New Roman"/>
      <w:sz w:val="21"/>
      <w:szCs w:val="21"/>
      <w:lang w:eastAsia="en-US"/>
    </w:rPr>
  </w:style>
  <w:style w:type="character" w:styleId="Pogrubienie">
    <w:name w:val="Strong"/>
    <w:uiPriority w:val="22"/>
    <w:qFormat/>
    <w:rsid w:val="007F0CE6"/>
    <w:rPr>
      <w:rFonts w:cs="Times New Roman"/>
      <w:b/>
      <w:bCs/>
    </w:rPr>
  </w:style>
  <w:style w:type="paragraph" w:customStyle="1" w:styleId="Default">
    <w:name w:val="Default"/>
    <w:rsid w:val="007F0C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anumerowana">
    <w:name w:val="List Number"/>
    <w:basedOn w:val="Normalny"/>
    <w:unhideWhenUsed/>
    <w:rsid w:val="007F0CE6"/>
    <w:pPr>
      <w:numPr>
        <w:numId w:val="39"/>
      </w:numPr>
      <w:suppressAutoHyphens/>
      <w:spacing w:after="0" w:line="240" w:lineRule="auto"/>
      <w:ind w:left="360"/>
    </w:pPr>
    <w:rPr>
      <w:rFonts w:ascii="Times New Roman" w:eastAsia="Times New Roman" w:hAnsi="Times New Roman" w:cs="Trebuchet MS"/>
      <w:sz w:val="24"/>
      <w:szCs w:val="24"/>
    </w:rPr>
  </w:style>
  <w:style w:type="paragraph" w:styleId="Tekstpodstawowy2">
    <w:name w:val="Body Text 2"/>
    <w:basedOn w:val="Normalny"/>
    <w:link w:val="Tekstpodstawowy2Znak"/>
    <w:uiPriority w:val="99"/>
    <w:unhideWhenUsed/>
    <w:rsid w:val="007F0CE6"/>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7F0CE6"/>
    <w:rPr>
      <w:rFonts w:ascii="Calibri" w:eastAsia="Calibri" w:hAnsi="Calibri" w:cs="Times New Roman"/>
      <w:lang w:eastAsia="en-US"/>
    </w:rPr>
  </w:style>
  <w:style w:type="character" w:customStyle="1" w:styleId="Teksttreci">
    <w:name w:val="Tekst treści_"/>
    <w:link w:val="Teksttreci0"/>
    <w:rsid w:val="007F0CE6"/>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7F0CE6"/>
    <w:pPr>
      <w:shd w:val="clear" w:color="auto" w:fill="FFFFFF"/>
      <w:spacing w:before="180" w:after="540" w:line="0" w:lineRule="atLeast"/>
      <w:ind w:hanging="1280"/>
      <w:jc w:val="center"/>
    </w:pPr>
    <w:rPr>
      <w:rFonts w:ascii="Garamond" w:eastAsia="Garamond" w:hAnsi="Garamond" w:cs="Garamond"/>
      <w:sz w:val="23"/>
      <w:szCs w:val="23"/>
    </w:rPr>
  </w:style>
  <w:style w:type="paragraph" w:styleId="Tekstpodstawowy">
    <w:name w:val="Body Text"/>
    <w:basedOn w:val="Normalny"/>
    <w:link w:val="TekstpodstawowyZnak"/>
    <w:uiPriority w:val="99"/>
    <w:rsid w:val="007F0CE6"/>
    <w:pPr>
      <w:suppressAutoHyphens/>
      <w:spacing w:after="120" w:line="240" w:lineRule="auto"/>
    </w:pPr>
    <w:rPr>
      <w:rFonts w:ascii="Calibri" w:eastAsia="Times New Roman" w:hAnsi="Calibri" w:cs="Times New Roman"/>
      <w:sz w:val="24"/>
      <w:szCs w:val="24"/>
      <w:lang w:eastAsia="en-US"/>
    </w:rPr>
  </w:style>
  <w:style w:type="character" w:customStyle="1" w:styleId="TekstpodstawowyZnak">
    <w:name w:val="Tekst podstawowy Znak"/>
    <w:basedOn w:val="Domylnaczcionkaakapitu"/>
    <w:link w:val="Tekstpodstawowy"/>
    <w:uiPriority w:val="99"/>
    <w:rsid w:val="007F0CE6"/>
    <w:rPr>
      <w:rFonts w:ascii="Calibri" w:eastAsia="Times New Roman" w:hAnsi="Calibri" w:cs="Times New Roman"/>
      <w:sz w:val="24"/>
      <w:szCs w:val="24"/>
      <w:lang w:eastAsia="en-US"/>
    </w:rPr>
  </w:style>
  <w:style w:type="paragraph" w:styleId="Tekstpodstawowywcity">
    <w:name w:val="Body Text Indent"/>
    <w:basedOn w:val="Normalny"/>
    <w:link w:val="TekstpodstawowywcityZnak"/>
    <w:uiPriority w:val="99"/>
    <w:unhideWhenUsed/>
    <w:rsid w:val="007F0CE6"/>
    <w:pPr>
      <w:suppressAutoHyphens/>
      <w:spacing w:after="120" w:line="240" w:lineRule="auto"/>
      <w:ind w:left="283"/>
    </w:pPr>
    <w:rPr>
      <w:rFonts w:ascii="Calibri" w:eastAsia="Times New Roman" w:hAnsi="Calibri" w:cs="Times New Roman"/>
      <w:sz w:val="24"/>
      <w:szCs w:val="24"/>
      <w:lang w:eastAsia="en-US"/>
    </w:rPr>
  </w:style>
  <w:style w:type="character" w:customStyle="1" w:styleId="TekstpodstawowywcityZnak">
    <w:name w:val="Tekst podstawowy wcięty Znak"/>
    <w:basedOn w:val="Domylnaczcionkaakapitu"/>
    <w:link w:val="Tekstpodstawowywcity"/>
    <w:uiPriority w:val="99"/>
    <w:rsid w:val="007F0CE6"/>
    <w:rPr>
      <w:rFonts w:ascii="Calibri" w:eastAsia="Times New Roman" w:hAnsi="Calibri" w:cs="Times New Roman"/>
      <w:sz w:val="24"/>
      <w:szCs w:val="24"/>
      <w:lang w:eastAsia="en-US"/>
    </w:rPr>
  </w:style>
  <w:style w:type="paragraph" w:customStyle="1" w:styleId="BodyTextIndentCharZnak">
    <w:name w:val="Body Text Indent Char Znak"/>
    <w:basedOn w:val="Normalny"/>
    <w:link w:val="BodyTextIndentCharZnakZnak"/>
    <w:uiPriority w:val="99"/>
    <w:semiHidden/>
    <w:rsid w:val="007F0CE6"/>
    <w:pPr>
      <w:spacing w:after="0" w:line="240" w:lineRule="auto"/>
      <w:ind w:left="360"/>
      <w:jc w:val="both"/>
    </w:pPr>
    <w:rPr>
      <w:rFonts w:ascii="Times New Roman" w:eastAsia="Times New Roman" w:hAnsi="Times New Roman" w:cs="Times New Roman"/>
      <w:sz w:val="24"/>
      <w:szCs w:val="24"/>
      <w:lang w:eastAsia="en-US"/>
    </w:rPr>
  </w:style>
  <w:style w:type="character" w:customStyle="1" w:styleId="BodyTextIndentCharZnakZnak">
    <w:name w:val="Body Text Indent Char Znak Znak"/>
    <w:link w:val="BodyTextIndentCharZnak"/>
    <w:uiPriority w:val="99"/>
    <w:semiHidden/>
    <w:rsid w:val="007F0CE6"/>
    <w:rPr>
      <w:rFonts w:ascii="Times New Roman" w:eastAsia="Times New Roman" w:hAnsi="Times New Roman" w:cs="Times New Roman"/>
      <w:sz w:val="24"/>
      <w:szCs w:val="24"/>
      <w:lang w:eastAsia="en-US"/>
    </w:rPr>
  </w:style>
  <w:style w:type="paragraph" w:styleId="Podtytu">
    <w:name w:val="Subtitle"/>
    <w:aliases w:val=" Znak,Znak"/>
    <w:basedOn w:val="Normalny"/>
    <w:link w:val="PodtytuZnak"/>
    <w:uiPriority w:val="99"/>
    <w:qFormat/>
    <w:rsid w:val="007F0CE6"/>
    <w:pPr>
      <w:spacing w:after="0" w:line="240" w:lineRule="auto"/>
      <w:jc w:val="center"/>
    </w:pPr>
    <w:rPr>
      <w:rFonts w:ascii="Times New Roman" w:eastAsia="Times New Roman" w:hAnsi="Times New Roman" w:cs="Times New Roman"/>
      <w:b/>
      <w:bCs/>
      <w:sz w:val="24"/>
      <w:szCs w:val="24"/>
      <w:lang w:eastAsia="en-US"/>
    </w:rPr>
  </w:style>
  <w:style w:type="character" w:customStyle="1" w:styleId="PodtytuZnak">
    <w:name w:val="Podtytuł Znak"/>
    <w:aliases w:val=" Znak Znak,Znak Znak"/>
    <w:basedOn w:val="Domylnaczcionkaakapitu"/>
    <w:link w:val="Podtytu"/>
    <w:uiPriority w:val="99"/>
    <w:rsid w:val="007F0CE6"/>
    <w:rPr>
      <w:rFonts w:ascii="Times New Roman" w:eastAsia="Times New Roman" w:hAnsi="Times New Roman" w:cs="Times New Roman"/>
      <w:b/>
      <w:bCs/>
      <w:sz w:val="24"/>
      <w:szCs w:val="24"/>
      <w:lang w:eastAsia="en-US"/>
    </w:rPr>
  </w:style>
  <w:style w:type="character" w:customStyle="1" w:styleId="nomark">
    <w:name w:val="nomark"/>
    <w:uiPriority w:val="99"/>
    <w:rsid w:val="007F0CE6"/>
    <w:rPr>
      <w:rFonts w:cs="Times New Roman"/>
    </w:rPr>
  </w:style>
  <w:style w:type="paragraph" w:styleId="NormalnyWeb">
    <w:name w:val="Normal (Web)"/>
    <w:basedOn w:val="Normalny"/>
    <w:uiPriority w:val="99"/>
    <w:rsid w:val="007F0CE6"/>
    <w:pPr>
      <w:spacing w:before="100" w:beforeAutospacing="1" w:after="100" w:afterAutospacing="1" w:line="240" w:lineRule="auto"/>
    </w:pPr>
    <w:rPr>
      <w:rFonts w:ascii="Times New Roman" w:eastAsia="Times New Roman" w:hAnsi="Times New Roman" w:cs="Times New Roman"/>
      <w:sz w:val="24"/>
      <w:szCs w:val="24"/>
    </w:rPr>
  </w:style>
  <w:style w:type="paragraph" w:styleId="Tytu">
    <w:name w:val="Title"/>
    <w:basedOn w:val="Normalny"/>
    <w:link w:val="TytuZnak"/>
    <w:uiPriority w:val="99"/>
    <w:qFormat/>
    <w:rsid w:val="007F0CE6"/>
    <w:pPr>
      <w:spacing w:after="0" w:line="271" w:lineRule="auto"/>
      <w:jc w:val="center"/>
    </w:pPr>
    <w:rPr>
      <w:rFonts w:ascii="Arial Narrow" w:eastAsia="Times New Roman" w:hAnsi="Arial Narrow" w:cs="Times New Roman"/>
      <w:b/>
      <w:bCs/>
      <w:color w:val="000000"/>
      <w:kern w:val="28"/>
      <w:sz w:val="108"/>
      <w:szCs w:val="108"/>
      <w:lang w:eastAsia="en-US"/>
    </w:rPr>
  </w:style>
  <w:style w:type="character" w:customStyle="1" w:styleId="TytuZnak">
    <w:name w:val="Tytuł Znak"/>
    <w:basedOn w:val="Domylnaczcionkaakapitu"/>
    <w:link w:val="Tytu"/>
    <w:uiPriority w:val="99"/>
    <w:rsid w:val="007F0CE6"/>
    <w:rPr>
      <w:rFonts w:ascii="Arial Narrow" w:eastAsia="Times New Roman" w:hAnsi="Arial Narrow" w:cs="Times New Roman"/>
      <w:b/>
      <w:bCs/>
      <w:color w:val="000000"/>
      <w:kern w:val="28"/>
      <w:sz w:val="108"/>
      <w:szCs w:val="108"/>
      <w:lang w:eastAsia="en-US"/>
    </w:rPr>
  </w:style>
  <w:style w:type="character" w:styleId="Numerstrony">
    <w:name w:val="page number"/>
    <w:rsid w:val="007F0CE6"/>
    <w:rPr>
      <w:rFonts w:ascii="Times New Roman" w:hAnsi="Times New Roman" w:cs="Times New Roman"/>
    </w:rPr>
  </w:style>
  <w:style w:type="paragraph" w:styleId="Poprawka">
    <w:name w:val="Revision"/>
    <w:hidden/>
    <w:uiPriority w:val="99"/>
    <w:semiHidden/>
    <w:rsid w:val="007F0CE6"/>
    <w:pPr>
      <w:spacing w:after="0" w:line="240" w:lineRule="auto"/>
    </w:pPr>
    <w:rPr>
      <w:rFonts w:ascii="Calibri" w:eastAsia="Calibri" w:hAnsi="Calibri" w:cs="Times New Roman"/>
      <w:lang w:eastAsia="en-US"/>
    </w:rPr>
  </w:style>
  <w:style w:type="paragraph" w:customStyle="1" w:styleId="Akapitzlist1">
    <w:name w:val="Akapit z listą1"/>
    <w:basedOn w:val="Normalny"/>
    <w:rsid w:val="007F0CE6"/>
    <w:pPr>
      <w:spacing w:after="0" w:line="240" w:lineRule="auto"/>
      <w:ind w:left="720"/>
      <w:contextualSpacing/>
    </w:pPr>
    <w:rPr>
      <w:rFonts w:ascii="Calibri" w:eastAsia="Calibri" w:hAnsi="Calibri" w:cs="Calibri"/>
      <w:sz w:val="24"/>
      <w:szCs w:val="24"/>
    </w:rPr>
  </w:style>
  <w:style w:type="paragraph" w:styleId="Tekstprzypisudolnego">
    <w:name w:val="footnote text"/>
    <w:basedOn w:val="Normalny"/>
    <w:link w:val="TekstprzypisudolnegoZnak"/>
    <w:uiPriority w:val="99"/>
    <w:unhideWhenUsed/>
    <w:rsid w:val="007F0CE6"/>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7F0CE6"/>
    <w:rPr>
      <w:rFonts w:ascii="Calibri" w:eastAsia="Calibri" w:hAnsi="Calibri" w:cs="Times New Roman"/>
      <w:sz w:val="20"/>
      <w:szCs w:val="20"/>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7F0CE6"/>
    <w:rPr>
      <w:vertAlign w:val="superscript"/>
    </w:rPr>
  </w:style>
  <w:style w:type="table" w:customStyle="1" w:styleId="Tabela-Siatka1">
    <w:name w:val="Tabela - Siatka1"/>
    <w:basedOn w:val="Standardowy"/>
    <w:next w:val="Tabela-Siatka"/>
    <w:uiPriority w:val="59"/>
    <w:rsid w:val="007F0CE6"/>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F0CE6"/>
    <w:pPr>
      <w:suppressAutoHyphens/>
      <w:autoSpaceDN w:val="0"/>
      <w:spacing w:after="0" w:line="360" w:lineRule="auto"/>
      <w:jc w:val="both"/>
      <w:textAlignment w:val="baseline"/>
    </w:pPr>
    <w:rPr>
      <w:rFonts w:ascii="Arial" w:eastAsia="Times New Roman" w:hAnsi="Arial" w:cs="Arial"/>
      <w:kern w:val="3"/>
      <w:szCs w:val="24"/>
      <w:lang w:eastAsia="zh-CN"/>
    </w:rPr>
  </w:style>
  <w:style w:type="character" w:customStyle="1" w:styleId="StrongEmphasis">
    <w:name w:val="Strong Emphasis"/>
    <w:rsid w:val="007F0CE6"/>
    <w:rPr>
      <w:b/>
      <w:bCs/>
    </w:rPr>
  </w:style>
  <w:style w:type="paragraph" w:customStyle="1" w:styleId="WW-Normal">
    <w:name w:val="WW-Normal"/>
    <w:basedOn w:val="Standard"/>
    <w:rsid w:val="007F0CE6"/>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semiHidden/>
    <w:rsid w:val="007F0CE6"/>
    <w:rPr>
      <w:color w:val="0000FF"/>
      <w:u w:val="single"/>
    </w:rPr>
  </w:style>
  <w:style w:type="paragraph" w:styleId="Lista">
    <w:name w:val="List"/>
    <w:basedOn w:val="Normalny"/>
    <w:uiPriority w:val="99"/>
    <w:semiHidden/>
    <w:unhideWhenUsed/>
    <w:rsid w:val="007F0CE6"/>
    <w:pPr>
      <w:ind w:left="283" w:hanging="283"/>
      <w:contextualSpacing/>
    </w:pPr>
    <w:rPr>
      <w:rFonts w:ascii="Calibri" w:eastAsia="Calibri" w:hAnsi="Calibri" w:cs="Times New Roman"/>
      <w:lang w:eastAsia="en-US"/>
    </w:rPr>
  </w:style>
  <w:style w:type="character" w:styleId="UyteHipercze">
    <w:name w:val="FollowedHyperlink"/>
    <w:basedOn w:val="Domylnaczcionkaakapitu"/>
    <w:uiPriority w:val="99"/>
    <w:semiHidden/>
    <w:unhideWhenUsed/>
    <w:rsid w:val="007F0CE6"/>
    <w:rPr>
      <w:color w:val="800080" w:themeColor="followedHyperlink"/>
      <w:u w:val="single"/>
    </w:rPr>
  </w:style>
  <w:style w:type="character" w:styleId="Wyrnieniedelikatne">
    <w:name w:val="Subtle Emphasis"/>
    <w:basedOn w:val="Domylnaczcionkaakapitu"/>
    <w:uiPriority w:val="19"/>
    <w:qFormat/>
    <w:rsid w:val="007F0CE6"/>
    <w:rPr>
      <w:i/>
      <w:iCs/>
      <w:color w:val="404040" w:themeColor="text1" w:themeTint="BF"/>
    </w:rPr>
  </w:style>
  <w:style w:type="character" w:customStyle="1" w:styleId="BezodstpwZnak">
    <w:name w:val="Bez odstępów Znak"/>
    <w:link w:val="Bezodstpw"/>
    <w:uiPriority w:val="1"/>
    <w:locked/>
    <w:rsid w:val="007F0CE6"/>
    <w:rPr>
      <w:rFonts w:ascii="Times New Roman" w:eastAsia="Tahoma" w:hAnsi="Times New Roman" w:cs="Times New Roman"/>
      <w:color w:val="000000"/>
      <w:sz w:val="20"/>
      <w:szCs w:val="24"/>
      <w:lang w:eastAsia="zh-CN"/>
    </w:rPr>
  </w:style>
  <w:style w:type="paragraph" w:customStyle="1" w:styleId="CTPwntrzetabelki">
    <w:name w:val="CTP wnętrze tabelki"/>
    <w:basedOn w:val="Normalny"/>
    <w:uiPriority w:val="99"/>
    <w:rsid w:val="007F0CE6"/>
    <w:pPr>
      <w:spacing w:before="60" w:after="0" w:line="240" w:lineRule="auto"/>
    </w:pPr>
    <w:rPr>
      <w:rFonts w:ascii="Tahoma" w:eastAsia="Times New Roman" w:hAnsi="Tahoma" w:cs="Times New Roman"/>
      <w:color w:val="000000"/>
      <w:sz w:val="16"/>
      <w:szCs w:val="24"/>
    </w:rPr>
  </w:style>
  <w:style w:type="paragraph" w:customStyle="1" w:styleId="CTPOpispl">
    <w:name w:val="CTP Opis pól"/>
    <w:basedOn w:val="CTPwntrzetabelki"/>
    <w:uiPriority w:val="99"/>
    <w:rsid w:val="007F0CE6"/>
    <w:pPr>
      <w:spacing w:before="40" w:after="40"/>
      <w:jc w:val="center"/>
    </w:pPr>
    <w:rPr>
      <w:caps/>
      <w:szCs w:val="20"/>
      <w:lang w:eastAsia="en-US" w:bidi="he-IL"/>
    </w:rPr>
  </w:style>
  <w:style w:type="table" w:customStyle="1" w:styleId="Tabela-Siatka2">
    <w:name w:val="Tabela - Siatka2"/>
    <w:basedOn w:val="Standardowy"/>
    <w:next w:val="Tabela-Siatka"/>
    <w:uiPriority w:val="59"/>
    <w:rsid w:val="007F0CE6"/>
    <w:pPr>
      <w:spacing w:after="160" w:line="48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F0C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10C4-C6C4-44E0-8455-53E011B9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2461</Words>
  <Characters>14766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sekretariat</cp:lastModifiedBy>
  <cp:revision>39</cp:revision>
  <cp:lastPrinted>2021-11-23T11:35:00Z</cp:lastPrinted>
  <dcterms:created xsi:type="dcterms:W3CDTF">2021-10-20T10:09:00Z</dcterms:created>
  <dcterms:modified xsi:type="dcterms:W3CDTF">2021-11-23T12:31:00Z</dcterms:modified>
</cp:coreProperties>
</file>