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F6B9" w14:textId="77777777" w:rsidR="00B3061A" w:rsidRPr="0032690A" w:rsidRDefault="00B3061A" w:rsidP="0032690A">
      <w:pPr>
        <w:spacing w:after="0" w:line="276" w:lineRule="auto"/>
        <w:jc w:val="center"/>
        <w:rPr>
          <w:rFonts w:ascii="Times New Roman" w:hAnsi="Times New Roman" w:cs="Times New Roman"/>
          <w:b/>
          <w:bCs/>
          <w:sz w:val="40"/>
          <w:szCs w:val="40"/>
          <w:lang w:eastAsia="pl-PL"/>
        </w:rPr>
      </w:pPr>
    </w:p>
    <w:p w14:paraId="66444F45" w14:textId="6DCB9826" w:rsidR="0019256B" w:rsidRPr="0032690A" w:rsidRDefault="0019256B" w:rsidP="0032690A">
      <w:pPr>
        <w:spacing w:after="0" w:line="276" w:lineRule="auto"/>
        <w:jc w:val="center"/>
        <w:rPr>
          <w:rFonts w:ascii="Times New Roman" w:hAnsi="Times New Roman" w:cs="Times New Roman"/>
          <w:b/>
          <w:bCs/>
          <w:sz w:val="28"/>
          <w:szCs w:val="28"/>
          <w:lang w:eastAsia="pl-PL"/>
        </w:rPr>
      </w:pPr>
      <w:r w:rsidRPr="0032690A">
        <w:rPr>
          <w:rFonts w:ascii="Times New Roman" w:hAnsi="Times New Roman" w:cs="Times New Roman"/>
          <w:b/>
          <w:bCs/>
          <w:sz w:val="28"/>
          <w:szCs w:val="28"/>
          <w:lang w:eastAsia="pl-PL"/>
        </w:rPr>
        <w:t xml:space="preserve">UMOWA  NR </w:t>
      </w:r>
      <w:r w:rsidR="000624A5" w:rsidRPr="0032690A">
        <w:rPr>
          <w:rFonts w:ascii="Times New Roman" w:hAnsi="Times New Roman" w:cs="Times New Roman"/>
          <w:b/>
          <w:bCs/>
          <w:sz w:val="28"/>
          <w:szCs w:val="28"/>
          <w:lang w:eastAsia="pl-PL"/>
        </w:rPr>
        <w:t>……………………………..</w:t>
      </w:r>
      <w:r w:rsidRPr="0032690A">
        <w:rPr>
          <w:rFonts w:ascii="Times New Roman" w:hAnsi="Times New Roman" w:cs="Times New Roman"/>
          <w:b/>
          <w:bCs/>
          <w:sz w:val="28"/>
          <w:szCs w:val="28"/>
          <w:lang w:eastAsia="pl-PL"/>
        </w:rPr>
        <w:t xml:space="preserve"> 20</w:t>
      </w:r>
      <w:r w:rsidR="00E8018B" w:rsidRPr="0032690A">
        <w:rPr>
          <w:rFonts w:ascii="Times New Roman" w:hAnsi="Times New Roman" w:cs="Times New Roman"/>
          <w:b/>
          <w:bCs/>
          <w:sz w:val="28"/>
          <w:szCs w:val="28"/>
          <w:lang w:eastAsia="pl-PL"/>
        </w:rPr>
        <w:t>2</w:t>
      </w:r>
      <w:r w:rsidR="001927C3" w:rsidRPr="0032690A">
        <w:rPr>
          <w:rFonts w:ascii="Times New Roman" w:hAnsi="Times New Roman" w:cs="Times New Roman"/>
          <w:b/>
          <w:bCs/>
          <w:sz w:val="28"/>
          <w:szCs w:val="28"/>
          <w:lang w:eastAsia="pl-PL"/>
        </w:rPr>
        <w:t>1</w:t>
      </w:r>
    </w:p>
    <w:p w14:paraId="65A1FCEE" w14:textId="77777777" w:rsidR="0019256B" w:rsidRPr="0032690A" w:rsidRDefault="0019256B" w:rsidP="0032690A">
      <w:pPr>
        <w:spacing w:after="0" w:line="276" w:lineRule="auto"/>
        <w:jc w:val="center"/>
        <w:rPr>
          <w:rFonts w:ascii="Times New Roman" w:hAnsi="Times New Roman" w:cs="Times New Roman"/>
          <w:b/>
          <w:bCs/>
          <w:sz w:val="24"/>
          <w:szCs w:val="24"/>
          <w:lang w:eastAsia="pl-PL"/>
        </w:rPr>
      </w:pPr>
    </w:p>
    <w:p w14:paraId="127121C3" w14:textId="77777777" w:rsidR="0019256B" w:rsidRPr="0032690A" w:rsidRDefault="0019256B" w:rsidP="0032690A">
      <w:pPr>
        <w:spacing w:after="0" w:line="276" w:lineRule="auto"/>
        <w:rPr>
          <w:rFonts w:ascii="Times New Roman" w:hAnsi="Times New Roman" w:cs="Times New Roman"/>
          <w:sz w:val="24"/>
          <w:szCs w:val="24"/>
        </w:rPr>
      </w:pPr>
      <w:r w:rsidRPr="0032690A">
        <w:rPr>
          <w:rFonts w:ascii="Times New Roman" w:hAnsi="Times New Roman" w:cs="Times New Roman"/>
          <w:sz w:val="24"/>
          <w:szCs w:val="24"/>
        </w:rPr>
        <w:t>Zawarta w dniu ............................... w  Kielcach pomiędzy:</w:t>
      </w:r>
    </w:p>
    <w:p w14:paraId="121C1BEE" w14:textId="268F05D5" w:rsidR="000624A5" w:rsidRPr="0032690A" w:rsidRDefault="000624A5" w:rsidP="0032690A">
      <w:pPr>
        <w:autoSpaceDE w:val="0"/>
        <w:autoSpaceDN w:val="0"/>
        <w:adjustRightInd w:val="0"/>
        <w:spacing w:after="0" w:line="276" w:lineRule="auto"/>
        <w:jc w:val="both"/>
        <w:rPr>
          <w:rFonts w:ascii="Times New Roman" w:hAnsi="Times New Roman" w:cs="Times New Roman"/>
          <w:sz w:val="24"/>
          <w:szCs w:val="24"/>
        </w:rPr>
      </w:pPr>
      <w:r w:rsidRPr="0032690A">
        <w:rPr>
          <w:rFonts w:ascii="Times New Roman" w:hAnsi="Times New Roman" w:cs="Times New Roman"/>
          <w:b/>
          <w:sz w:val="24"/>
          <w:szCs w:val="24"/>
        </w:rPr>
        <w:t xml:space="preserve">Województwem Świętokrzyskim, Al. IX Wieków Kielc 3, 25-516 Kielce, NIP: 9591506120 </w:t>
      </w:r>
      <w:r w:rsidRPr="0032690A">
        <w:rPr>
          <w:rFonts w:ascii="Times New Roman" w:hAnsi="Times New Roman" w:cs="Times New Roman"/>
          <w:b/>
          <w:sz w:val="24"/>
          <w:szCs w:val="24"/>
        </w:rPr>
        <w:br/>
      </w:r>
      <w:r w:rsidRPr="0032690A">
        <w:rPr>
          <w:rFonts w:ascii="Times New Roman" w:hAnsi="Times New Roman" w:cs="Times New Roman"/>
          <w:sz w:val="24"/>
          <w:szCs w:val="24"/>
        </w:rPr>
        <w:t>w imieniu którego działa</w:t>
      </w:r>
      <w:r w:rsidRPr="0032690A">
        <w:rPr>
          <w:rFonts w:ascii="Times New Roman" w:hAnsi="Times New Roman" w:cs="Times New Roman"/>
          <w:b/>
          <w:sz w:val="24"/>
          <w:szCs w:val="24"/>
        </w:rPr>
        <w:t xml:space="preserve"> Zespół Świętokrzyskich i Nadnidziańskich Parków Krajobrazowych </w:t>
      </w:r>
      <w:r w:rsidR="00B64466">
        <w:rPr>
          <w:rFonts w:ascii="Times New Roman" w:hAnsi="Times New Roman" w:cs="Times New Roman"/>
          <w:b/>
          <w:sz w:val="24"/>
          <w:szCs w:val="24"/>
        </w:rPr>
        <w:br/>
      </w:r>
      <w:r w:rsidRPr="0032690A">
        <w:rPr>
          <w:rFonts w:ascii="Times New Roman" w:hAnsi="Times New Roman" w:cs="Times New Roman"/>
          <w:b/>
          <w:sz w:val="24"/>
          <w:szCs w:val="24"/>
        </w:rPr>
        <w:t>w Kielcach</w:t>
      </w:r>
      <w:r w:rsidR="00B64466" w:rsidRPr="00B64466">
        <w:rPr>
          <w:rFonts w:ascii="Times New Roman" w:hAnsi="Times New Roman" w:cs="Times New Roman"/>
          <w:bCs/>
          <w:sz w:val="24"/>
          <w:szCs w:val="24"/>
        </w:rPr>
        <w:t>,</w:t>
      </w:r>
      <w:r w:rsidR="00B64466">
        <w:rPr>
          <w:rFonts w:ascii="Times New Roman" w:hAnsi="Times New Roman" w:cs="Times New Roman"/>
          <w:b/>
          <w:sz w:val="24"/>
          <w:szCs w:val="24"/>
        </w:rPr>
        <w:t xml:space="preserve"> </w:t>
      </w:r>
      <w:r w:rsidRPr="0032690A">
        <w:rPr>
          <w:rFonts w:ascii="Times New Roman" w:hAnsi="Times New Roman" w:cs="Times New Roman"/>
          <w:sz w:val="24"/>
          <w:szCs w:val="24"/>
        </w:rPr>
        <w:t xml:space="preserve">ul. Łódzka 244, 25 - 655 Kielce </w:t>
      </w:r>
      <w:r w:rsidRPr="0032690A">
        <w:rPr>
          <w:rFonts w:ascii="Times New Roman" w:hAnsi="Times New Roman" w:cs="Times New Roman"/>
          <w:sz w:val="24"/>
          <w:szCs w:val="24"/>
          <w:lang w:eastAsia="ar-SA"/>
        </w:rPr>
        <w:t>reprezentowanym przez</w:t>
      </w:r>
      <w:r w:rsidRPr="0032690A">
        <w:rPr>
          <w:rFonts w:ascii="Times New Roman" w:hAnsi="Times New Roman" w:cs="Times New Roman"/>
          <w:sz w:val="24"/>
          <w:szCs w:val="24"/>
        </w:rPr>
        <w:t xml:space="preserve"> Dyrektora –  Pana Tomasza Hałatkiewicza, który działa na podstawie upoważnienia Zarządu Województwa Świętokrzyskiego - uchwała nr 431/11 z dnia 6 lipca 2011 roku, </w:t>
      </w:r>
      <w:r w:rsidRPr="0032690A">
        <w:rPr>
          <w:rFonts w:ascii="Times New Roman" w:hAnsi="Times New Roman" w:cs="Times New Roman"/>
          <w:sz w:val="24"/>
          <w:szCs w:val="24"/>
          <w:lang w:eastAsia="ar-SA"/>
        </w:rPr>
        <w:t>zwanym dalej „</w:t>
      </w:r>
      <w:r w:rsidRPr="0032690A">
        <w:rPr>
          <w:rFonts w:ascii="Times New Roman" w:hAnsi="Times New Roman" w:cs="Times New Roman"/>
          <w:b/>
          <w:sz w:val="24"/>
          <w:szCs w:val="24"/>
          <w:lang w:eastAsia="ar-SA"/>
        </w:rPr>
        <w:t>Zamawiającym”,</w:t>
      </w:r>
    </w:p>
    <w:p w14:paraId="5B683DCB" w14:textId="77777777" w:rsidR="000624A5" w:rsidRPr="0032690A" w:rsidRDefault="000624A5" w:rsidP="0032690A">
      <w:pPr>
        <w:pStyle w:val="BodyText21"/>
        <w:spacing w:after="0" w:line="276" w:lineRule="auto"/>
        <w:jc w:val="both"/>
        <w:rPr>
          <w:rFonts w:ascii="Times New Roman" w:eastAsia="Calibri" w:hAnsi="Times New Roman" w:cs="Times New Roman"/>
          <w:lang w:eastAsia="en-US"/>
        </w:rPr>
      </w:pPr>
      <w:r w:rsidRPr="0032690A">
        <w:rPr>
          <w:rFonts w:ascii="Times New Roman" w:eastAsia="Calibri" w:hAnsi="Times New Roman" w:cs="Times New Roman"/>
          <w:lang w:eastAsia="en-US"/>
        </w:rPr>
        <w:t>a</w:t>
      </w:r>
    </w:p>
    <w:p w14:paraId="491787C3" w14:textId="77777777" w:rsidR="000624A5" w:rsidRPr="0032690A" w:rsidRDefault="000624A5" w:rsidP="0032690A">
      <w:pPr>
        <w:spacing w:after="0" w:line="276" w:lineRule="auto"/>
        <w:jc w:val="both"/>
        <w:rPr>
          <w:rFonts w:ascii="Times New Roman" w:hAnsi="Times New Roman" w:cs="Times New Roman"/>
          <w:b/>
          <w:sz w:val="24"/>
          <w:szCs w:val="24"/>
        </w:rPr>
      </w:pPr>
      <w:r w:rsidRPr="0032690A">
        <w:rPr>
          <w:rFonts w:ascii="Times New Roman" w:hAnsi="Times New Roman" w:cs="Times New Roman"/>
          <w:b/>
          <w:sz w:val="24"/>
          <w:szCs w:val="24"/>
        </w:rPr>
        <w:t>………………………………………..,z siedzibą……………………………..,</w:t>
      </w:r>
    </w:p>
    <w:p w14:paraId="26C016B6" w14:textId="77777777" w:rsidR="000624A5" w:rsidRPr="0032690A" w:rsidRDefault="000624A5" w:rsidP="0032690A">
      <w:pPr>
        <w:spacing w:after="0" w:line="276" w:lineRule="auto"/>
        <w:jc w:val="both"/>
        <w:rPr>
          <w:rFonts w:ascii="Times New Roman" w:hAnsi="Times New Roman" w:cs="Times New Roman"/>
          <w:b/>
          <w:sz w:val="24"/>
          <w:szCs w:val="24"/>
        </w:rPr>
      </w:pPr>
      <w:r w:rsidRPr="0032690A">
        <w:rPr>
          <w:rFonts w:ascii="Times New Roman" w:hAnsi="Times New Roman" w:cs="Times New Roman"/>
          <w:b/>
          <w:sz w:val="24"/>
          <w:szCs w:val="24"/>
        </w:rPr>
        <w:t xml:space="preserve">NIP: …………………., Regon ……………………….  </w:t>
      </w:r>
    </w:p>
    <w:p w14:paraId="13D2D8AA" w14:textId="77777777" w:rsidR="000624A5" w:rsidRPr="0032690A" w:rsidRDefault="000624A5" w:rsidP="0032690A">
      <w:pPr>
        <w:spacing w:after="0" w:line="276" w:lineRule="auto"/>
        <w:jc w:val="both"/>
        <w:rPr>
          <w:rFonts w:ascii="Times New Roman" w:hAnsi="Times New Roman" w:cs="Times New Roman"/>
          <w:sz w:val="24"/>
          <w:szCs w:val="24"/>
        </w:rPr>
      </w:pPr>
      <w:r w:rsidRPr="0032690A">
        <w:rPr>
          <w:rFonts w:ascii="Times New Roman" w:hAnsi="Times New Roman" w:cs="Times New Roman"/>
          <w:sz w:val="24"/>
          <w:szCs w:val="24"/>
        </w:rPr>
        <w:t>zwanym dalej „</w:t>
      </w:r>
      <w:r w:rsidRPr="0032690A">
        <w:rPr>
          <w:rFonts w:ascii="Times New Roman" w:hAnsi="Times New Roman" w:cs="Times New Roman"/>
          <w:b/>
          <w:sz w:val="24"/>
          <w:szCs w:val="24"/>
        </w:rPr>
        <w:t>Wykonawcą</w:t>
      </w:r>
      <w:r w:rsidRPr="0032690A">
        <w:rPr>
          <w:rFonts w:ascii="Times New Roman" w:hAnsi="Times New Roman" w:cs="Times New Roman"/>
          <w:sz w:val="24"/>
          <w:szCs w:val="24"/>
        </w:rPr>
        <w:t>”</w:t>
      </w:r>
      <w:r w:rsidRPr="0032690A">
        <w:rPr>
          <w:rFonts w:ascii="Times New Roman" w:hAnsi="Times New Roman" w:cs="Times New Roman"/>
          <w:b/>
          <w:sz w:val="24"/>
          <w:szCs w:val="24"/>
        </w:rPr>
        <w:t xml:space="preserve">, </w:t>
      </w:r>
      <w:r w:rsidRPr="0032690A">
        <w:rPr>
          <w:rFonts w:ascii="Times New Roman" w:hAnsi="Times New Roman" w:cs="Times New Roman"/>
          <w:sz w:val="24"/>
          <w:szCs w:val="24"/>
        </w:rPr>
        <w:t>reprezentowanym przez:</w:t>
      </w:r>
    </w:p>
    <w:p w14:paraId="1ACE9D25" w14:textId="77777777" w:rsidR="000624A5" w:rsidRPr="0032690A" w:rsidRDefault="000624A5" w:rsidP="0032690A">
      <w:pPr>
        <w:spacing w:after="0" w:line="276" w:lineRule="auto"/>
        <w:jc w:val="both"/>
        <w:rPr>
          <w:rFonts w:ascii="Times New Roman" w:hAnsi="Times New Roman" w:cs="Times New Roman"/>
          <w:sz w:val="24"/>
          <w:szCs w:val="24"/>
        </w:rPr>
      </w:pPr>
      <w:r w:rsidRPr="0032690A">
        <w:rPr>
          <w:rFonts w:ascii="Times New Roman" w:hAnsi="Times New Roman" w:cs="Times New Roman"/>
          <w:sz w:val="24"/>
          <w:szCs w:val="24"/>
        </w:rPr>
        <w:t>……………………………………………………….,</w:t>
      </w:r>
    </w:p>
    <w:p w14:paraId="036F4E71" w14:textId="77777777" w:rsidR="000624A5" w:rsidRPr="0032690A" w:rsidRDefault="000624A5" w:rsidP="00B64466">
      <w:pPr>
        <w:spacing w:after="0" w:line="276" w:lineRule="auto"/>
        <w:ind w:left="284"/>
        <w:jc w:val="both"/>
        <w:rPr>
          <w:rFonts w:ascii="Times New Roman" w:hAnsi="Times New Roman" w:cs="Times New Roman"/>
          <w:b/>
          <w:sz w:val="24"/>
          <w:szCs w:val="24"/>
        </w:rPr>
      </w:pPr>
      <w:r w:rsidRPr="0032690A">
        <w:rPr>
          <w:rFonts w:ascii="Times New Roman" w:hAnsi="Times New Roman" w:cs="Times New Roman"/>
          <w:sz w:val="24"/>
          <w:szCs w:val="24"/>
        </w:rPr>
        <w:t>przy czym Zamawiający i Wykonawca będą dalej łącznie zwani</w:t>
      </w:r>
      <w:r w:rsidRPr="0032690A">
        <w:rPr>
          <w:rFonts w:ascii="Times New Roman" w:hAnsi="Times New Roman" w:cs="Times New Roman"/>
          <w:b/>
          <w:sz w:val="24"/>
          <w:szCs w:val="24"/>
        </w:rPr>
        <w:t xml:space="preserve"> Stronami</w:t>
      </w:r>
      <w:r w:rsidRPr="0032690A">
        <w:rPr>
          <w:rFonts w:ascii="Times New Roman" w:hAnsi="Times New Roman" w:cs="Times New Roman"/>
          <w:sz w:val="24"/>
          <w:szCs w:val="24"/>
        </w:rPr>
        <w:t>.</w:t>
      </w:r>
    </w:p>
    <w:p w14:paraId="6020E8CA" w14:textId="77777777" w:rsidR="000624A5" w:rsidRPr="0032690A" w:rsidRDefault="000624A5" w:rsidP="0032690A">
      <w:pPr>
        <w:widowControl w:val="0"/>
        <w:suppressAutoHyphens/>
        <w:spacing w:after="0" w:line="276" w:lineRule="auto"/>
        <w:rPr>
          <w:rFonts w:ascii="Times New Roman" w:eastAsia="Lucida Sans Unicode" w:hAnsi="Times New Roman" w:cs="Times New Roman"/>
          <w:kern w:val="1"/>
          <w:sz w:val="24"/>
          <w:szCs w:val="24"/>
          <w:lang w:eastAsia="hi-IN" w:bidi="hi-IN"/>
        </w:rPr>
      </w:pPr>
    </w:p>
    <w:p w14:paraId="698F7FDF" w14:textId="135A0F74" w:rsidR="000624A5" w:rsidRPr="0032690A" w:rsidRDefault="000624A5" w:rsidP="0032690A">
      <w:pPr>
        <w:pStyle w:val="Tekstpodstawowy3"/>
        <w:spacing w:line="276" w:lineRule="auto"/>
        <w:jc w:val="both"/>
        <w:rPr>
          <w:rFonts w:ascii="Times New Roman" w:hAnsi="Times New Roman" w:cs="Times New Roman"/>
        </w:rPr>
      </w:pPr>
      <w:r w:rsidRPr="0032690A">
        <w:rPr>
          <w:rFonts w:ascii="Times New Roman" w:hAnsi="Times New Roman" w:cs="Times New Roman"/>
        </w:rPr>
        <w:t>w wyniku przeprowadzonego postępowania o udzielenie zamówienia publicznego o wartości nieprzekraczającej 130 000 złotych i wybraniu najkorzystniejszej oferty została zawarta umowa</w:t>
      </w:r>
      <w:r w:rsidR="00A7147E" w:rsidRPr="0032690A">
        <w:rPr>
          <w:rFonts w:ascii="Times New Roman" w:hAnsi="Times New Roman" w:cs="Times New Roman"/>
        </w:rPr>
        <w:t xml:space="preserve"> </w:t>
      </w:r>
      <w:r w:rsidR="003A0C92">
        <w:rPr>
          <w:rFonts w:ascii="Times New Roman" w:hAnsi="Times New Roman" w:cs="Times New Roman"/>
        </w:rPr>
        <w:br/>
      </w:r>
      <w:r w:rsidRPr="0032690A">
        <w:rPr>
          <w:rFonts w:ascii="Times New Roman" w:hAnsi="Times New Roman" w:cs="Times New Roman"/>
        </w:rPr>
        <w:t>o następującej treści:</w:t>
      </w:r>
    </w:p>
    <w:p w14:paraId="5DFA61D5" w14:textId="5B8F40BD" w:rsidR="0019256B" w:rsidRDefault="0019256B" w:rsidP="0032690A">
      <w:pPr>
        <w:spacing w:after="0" w:line="276" w:lineRule="auto"/>
        <w:jc w:val="center"/>
        <w:rPr>
          <w:rFonts w:ascii="Times New Roman" w:hAnsi="Times New Roman" w:cs="Times New Roman"/>
          <w:b/>
          <w:bCs/>
          <w:sz w:val="24"/>
          <w:szCs w:val="24"/>
          <w:lang w:eastAsia="pl-PL"/>
        </w:rPr>
      </w:pPr>
    </w:p>
    <w:p w14:paraId="21B36BE7" w14:textId="77777777" w:rsidR="003B5EF4" w:rsidRPr="0032690A" w:rsidRDefault="003B5EF4" w:rsidP="0032690A">
      <w:pPr>
        <w:spacing w:after="0" w:line="276" w:lineRule="auto"/>
        <w:jc w:val="center"/>
        <w:rPr>
          <w:rFonts w:ascii="Times New Roman" w:hAnsi="Times New Roman" w:cs="Times New Roman"/>
          <w:b/>
          <w:bCs/>
          <w:sz w:val="24"/>
          <w:szCs w:val="24"/>
          <w:lang w:eastAsia="pl-PL"/>
        </w:rPr>
      </w:pPr>
    </w:p>
    <w:p w14:paraId="69881EB0" w14:textId="77777777" w:rsidR="0019256B" w:rsidRPr="0032690A" w:rsidRDefault="0019256B" w:rsidP="0032690A">
      <w:pPr>
        <w:autoSpaceDN w:val="0"/>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p>
    <w:p w14:paraId="671F3F16" w14:textId="409091B5" w:rsidR="0032690A" w:rsidRPr="0032690A" w:rsidRDefault="0019256B" w:rsidP="0032690A">
      <w:pPr>
        <w:pStyle w:val="Akapitzlist"/>
        <w:numPr>
          <w:ilvl w:val="0"/>
          <w:numId w:val="14"/>
        </w:numPr>
        <w:spacing w:after="0" w:line="276" w:lineRule="auto"/>
        <w:ind w:left="284" w:hanging="284"/>
        <w:jc w:val="both"/>
        <w:rPr>
          <w:rFonts w:ascii="Times New Roman" w:hAnsi="Times New Roman" w:cs="Times New Roman"/>
          <w:sz w:val="24"/>
          <w:szCs w:val="24"/>
        </w:rPr>
      </w:pPr>
      <w:r w:rsidRPr="0032690A">
        <w:rPr>
          <w:rFonts w:ascii="Times New Roman" w:hAnsi="Times New Roman" w:cs="Times New Roman"/>
          <w:sz w:val="24"/>
          <w:szCs w:val="24"/>
          <w:lang w:eastAsia="pl-PL"/>
        </w:rPr>
        <w:t>Zamawiający zleca, a Wykonawca przyjmuje do wykonania zakres usług pn.</w:t>
      </w:r>
      <w:r w:rsidR="003A0C92">
        <w:rPr>
          <w:rFonts w:ascii="Times New Roman" w:hAnsi="Times New Roman" w:cs="Times New Roman"/>
          <w:sz w:val="24"/>
          <w:szCs w:val="24"/>
          <w:lang w:eastAsia="pl-PL"/>
        </w:rPr>
        <w:t>:</w:t>
      </w:r>
      <w:r w:rsidRPr="0032690A">
        <w:rPr>
          <w:rFonts w:ascii="Times New Roman" w:hAnsi="Times New Roman" w:cs="Times New Roman"/>
          <w:sz w:val="24"/>
          <w:szCs w:val="24"/>
          <w:lang w:eastAsia="pl-PL"/>
        </w:rPr>
        <w:t xml:space="preserve"> </w:t>
      </w:r>
      <w:r w:rsidR="004073BC" w:rsidRPr="0032690A">
        <w:rPr>
          <w:rFonts w:ascii="Times New Roman" w:eastAsia="Times New Roman" w:hAnsi="Times New Roman" w:cs="Times New Roman"/>
          <w:b/>
          <w:sz w:val="24"/>
          <w:szCs w:val="24"/>
          <w:lang w:eastAsia="pl-PL"/>
        </w:rPr>
        <w:t>„</w:t>
      </w:r>
      <w:bookmarkStart w:id="0" w:name="_Hlk87359467"/>
      <w:r w:rsidR="00B51178">
        <w:rPr>
          <w:rFonts w:ascii="Times New Roman" w:hAnsi="Times New Roman"/>
          <w:b/>
          <w:bCs/>
          <w:sz w:val="24"/>
          <w:szCs w:val="24"/>
        </w:rPr>
        <w:t>O</w:t>
      </w:r>
      <w:r w:rsidR="00B51178" w:rsidRPr="00CF675E">
        <w:rPr>
          <w:rFonts w:ascii="Times New Roman" w:hAnsi="Times New Roman"/>
          <w:b/>
          <w:bCs/>
          <w:sz w:val="24"/>
          <w:szCs w:val="24"/>
        </w:rPr>
        <w:t xml:space="preserve">pracowanie Programu </w:t>
      </w:r>
      <w:proofErr w:type="spellStart"/>
      <w:r w:rsidR="00B51178" w:rsidRPr="00CF675E">
        <w:rPr>
          <w:rFonts w:ascii="Times New Roman" w:hAnsi="Times New Roman"/>
          <w:b/>
          <w:bCs/>
          <w:sz w:val="24"/>
          <w:szCs w:val="24"/>
        </w:rPr>
        <w:t>Funkcjonalno</w:t>
      </w:r>
      <w:proofErr w:type="spellEnd"/>
      <w:r w:rsidR="00B51178" w:rsidRPr="00CF675E">
        <w:rPr>
          <w:rFonts w:ascii="Times New Roman" w:hAnsi="Times New Roman"/>
          <w:b/>
          <w:bCs/>
          <w:sz w:val="24"/>
          <w:szCs w:val="24"/>
        </w:rPr>
        <w:t xml:space="preserve"> – Użytkowego (PFU) wraz z obliczeniem planowanych kosztów prac projektowych, planowanych kosztów robót budowlanych oraz opracowaniu koncepcji dotyczącej rozbudowy zaplecza </w:t>
      </w:r>
      <w:r w:rsidR="00B51178">
        <w:rPr>
          <w:rFonts w:ascii="Times New Roman" w:hAnsi="Times New Roman"/>
          <w:b/>
          <w:bCs/>
          <w:sz w:val="24"/>
          <w:szCs w:val="24"/>
        </w:rPr>
        <w:t>gospodarczo-technicznego</w:t>
      </w:r>
      <w:r w:rsidR="00CB094C">
        <w:rPr>
          <w:rFonts w:ascii="Times New Roman" w:hAnsi="Times New Roman"/>
          <w:b/>
          <w:bCs/>
          <w:sz w:val="24"/>
          <w:szCs w:val="24"/>
        </w:rPr>
        <w:t xml:space="preserve"> dla pokazowej hodowli rodzimej rasy „gęsi kieleckiej”</w:t>
      </w:r>
      <w:r w:rsidR="00B51178" w:rsidRPr="00CF675E">
        <w:rPr>
          <w:rFonts w:ascii="Times New Roman" w:hAnsi="Times New Roman"/>
          <w:b/>
          <w:bCs/>
          <w:sz w:val="24"/>
          <w:szCs w:val="24"/>
        </w:rPr>
        <w:t>, w ramach projektu pn.: „Budowa Ośrodka Edukacji Przyrodniczej na Ponidziu w m. Umianowice gm. Kije"</w:t>
      </w:r>
      <w:r w:rsidR="00B51178">
        <w:rPr>
          <w:rFonts w:ascii="Times New Roman" w:hAnsi="Times New Roman"/>
          <w:b/>
          <w:bCs/>
          <w:sz w:val="24"/>
          <w:szCs w:val="24"/>
        </w:rPr>
        <w:t>.</w:t>
      </w:r>
      <w:bookmarkEnd w:id="0"/>
    </w:p>
    <w:p w14:paraId="06B55862" w14:textId="760C669D" w:rsidR="0032690A" w:rsidRPr="00B64466" w:rsidRDefault="0032690A" w:rsidP="0032690A">
      <w:pPr>
        <w:spacing w:after="0" w:line="276" w:lineRule="auto"/>
        <w:ind w:left="284"/>
        <w:jc w:val="both"/>
        <w:rPr>
          <w:rFonts w:ascii="Times New Roman" w:hAnsi="Times New Roman" w:cs="Times New Roman"/>
          <w:sz w:val="8"/>
          <w:szCs w:val="8"/>
          <w:lang w:eastAsia="pl-PL"/>
        </w:rPr>
      </w:pPr>
    </w:p>
    <w:p w14:paraId="1C2C3822" w14:textId="6FB4D0A6" w:rsidR="00E8018B" w:rsidRPr="0032690A" w:rsidRDefault="00055E71" w:rsidP="0032690A">
      <w:pPr>
        <w:spacing w:after="0" w:line="276" w:lineRule="auto"/>
        <w:ind w:firstLine="284"/>
        <w:jc w:val="both"/>
        <w:rPr>
          <w:rFonts w:ascii="Times New Roman" w:eastAsia="Arial Narrow" w:hAnsi="Times New Roman" w:cs="Times New Roman"/>
          <w:b/>
          <w:sz w:val="24"/>
          <w:szCs w:val="24"/>
          <w:lang w:eastAsia="pl-PL"/>
        </w:rPr>
      </w:pPr>
      <w:r w:rsidRPr="0032690A">
        <w:rPr>
          <w:rFonts w:ascii="Times New Roman" w:hAnsi="Times New Roman" w:cs="Times New Roman"/>
          <w:sz w:val="24"/>
          <w:szCs w:val="24"/>
          <w:lang w:eastAsia="pl-PL"/>
        </w:rPr>
        <w:t xml:space="preserve">Kod CPV: </w:t>
      </w:r>
      <w:r w:rsidR="0032690A">
        <w:rPr>
          <w:rFonts w:ascii="Times New Roman" w:hAnsi="Times New Roman" w:cs="Times New Roman"/>
          <w:sz w:val="24"/>
          <w:szCs w:val="24"/>
          <w:lang w:eastAsia="pl-PL"/>
        </w:rPr>
        <w:t xml:space="preserve">  </w:t>
      </w:r>
      <w:r w:rsidR="00E8018B" w:rsidRPr="0032690A">
        <w:rPr>
          <w:rFonts w:ascii="Times New Roman" w:eastAsia="Arial Narrow" w:hAnsi="Times New Roman" w:cs="Times New Roman"/>
          <w:b/>
          <w:sz w:val="24"/>
          <w:szCs w:val="24"/>
          <w:lang w:eastAsia="pl-PL"/>
        </w:rPr>
        <w:t xml:space="preserve">71320000-7 </w:t>
      </w:r>
      <w:r w:rsidR="0032690A">
        <w:rPr>
          <w:rFonts w:ascii="Times New Roman" w:eastAsia="Arial Narrow" w:hAnsi="Times New Roman" w:cs="Times New Roman"/>
          <w:b/>
          <w:sz w:val="24"/>
          <w:szCs w:val="24"/>
          <w:lang w:eastAsia="pl-PL"/>
        </w:rPr>
        <w:t>U</w:t>
      </w:r>
      <w:r w:rsidR="00E8018B" w:rsidRPr="0032690A">
        <w:rPr>
          <w:rFonts w:ascii="Times New Roman" w:eastAsia="Arial Narrow" w:hAnsi="Times New Roman" w:cs="Times New Roman"/>
          <w:b/>
          <w:sz w:val="24"/>
          <w:szCs w:val="24"/>
          <w:lang w:eastAsia="pl-PL"/>
        </w:rPr>
        <w:t>sługi inżynieryjne w zakresie projektowania</w:t>
      </w:r>
    </w:p>
    <w:p w14:paraId="22A4EE40" w14:textId="52A63037" w:rsidR="00B64466" w:rsidRDefault="002B19D3" w:rsidP="00B64466">
      <w:pPr>
        <w:pStyle w:val="Akapitzlist"/>
        <w:spacing w:after="0" w:line="276" w:lineRule="auto"/>
        <w:jc w:val="both"/>
        <w:rPr>
          <w:rFonts w:ascii="Times New Roman" w:hAnsi="Times New Roman" w:cs="Times New Roman"/>
          <w:b/>
          <w:sz w:val="24"/>
          <w:szCs w:val="24"/>
        </w:rPr>
      </w:pPr>
      <w:r w:rsidRPr="0032690A">
        <w:rPr>
          <w:rFonts w:ascii="Times New Roman" w:eastAsia="Arial Narrow" w:hAnsi="Times New Roman" w:cs="Times New Roman"/>
          <w:b/>
          <w:sz w:val="24"/>
          <w:szCs w:val="24"/>
          <w:lang w:eastAsia="pl-PL"/>
        </w:rPr>
        <w:t xml:space="preserve"> </w:t>
      </w:r>
      <w:r w:rsidR="00E8018B" w:rsidRPr="0032690A">
        <w:rPr>
          <w:rFonts w:ascii="Times New Roman" w:eastAsia="Arial Narrow" w:hAnsi="Times New Roman" w:cs="Times New Roman"/>
          <w:b/>
          <w:sz w:val="24"/>
          <w:szCs w:val="24"/>
          <w:lang w:eastAsia="pl-PL"/>
        </w:rPr>
        <w:t xml:space="preserve">        </w:t>
      </w:r>
      <w:r w:rsidR="0032690A">
        <w:rPr>
          <w:rFonts w:ascii="Times New Roman" w:eastAsia="Arial Narrow" w:hAnsi="Times New Roman" w:cs="Times New Roman"/>
          <w:b/>
          <w:sz w:val="24"/>
          <w:szCs w:val="24"/>
          <w:lang w:eastAsia="pl-PL"/>
        </w:rPr>
        <w:t xml:space="preserve">    </w:t>
      </w:r>
      <w:hyperlink r:id="rId7" w:history="1">
        <w:r w:rsidR="0086484B" w:rsidRPr="0032690A">
          <w:rPr>
            <w:rStyle w:val="Hipercze"/>
            <w:rFonts w:ascii="Times New Roman" w:hAnsi="Times New Roman" w:cs="Times New Roman"/>
            <w:b/>
            <w:color w:val="auto"/>
            <w:sz w:val="24"/>
            <w:szCs w:val="24"/>
            <w:u w:val="none"/>
          </w:rPr>
          <w:t>71240000-2</w:t>
        </w:r>
      </w:hyperlink>
      <w:r w:rsidR="0086484B" w:rsidRPr="0032690A">
        <w:rPr>
          <w:rFonts w:ascii="Times New Roman" w:hAnsi="Times New Roman" w:cs="Times New Roman"/>
          <w:b/>
          <w:sz w:val="24"/>
          <w:szCs w:val="24"/>
        </w:rPr>
        <w:t xml:space="preserve"> Usługi architektoniczne, inżynieryjne i planowania</w:t>
      </w:r>
    </w:p>
    <w:p w14:paraId="4C949515" w14:textId="77777777" w:rsidR="00B64466" w:rsidRPr="00B64466" w:rsidRDefault="00B64466" w:rsidP="00B64466">
      <w:pPr>
        <w:pStyle w:val="Akapitzlist"/>
        <w:spacing w:after="0" w:line="276" w:lineRule="auto"/>
        <w:jc w:val="both"/>
        <w:rPr>
          <w:rFonts w:ascii="Times New Roman" w:hAnsi="Times New Roman" w:cs="Times New Roman"/>
          <w:b/>
          <w:sz w:val="8"/>
          <w:szCs w:val="8"/>
        </w:rPr>
      </w:pPr>
    </w:p>
    <w:p w14:paraId="24E321A9" w14:textId="1A9BDD76" w:rsidR="00020E84" w:rsidRDefault="0019256B" w:rsidP="00B64466">
      <w:pPr>
        <w:spacing w:after="0" w:line="276" w:lineRule="auto"/>
        <w:ind w:left="284"/>
        <w:jc w:val="both"/>
        <w:rPr>
          <w:rFonts w:ascii="Times New Roman" w:hAnsi="Times New Roman" w:cs="Times New Roman"/>
          <w:kern w:val="1"/>
          <w:sz w:val="24"/>
          <w:szCs w:val="24"/>
          <w:lang w:eastAsia="hi-IN" w:bidi="hi-IN"/>
        </w:rPr>
      </w:pPr>
      <w:r w:rsidRPr="00B64466">
        <w:rPr>
          <w:rFonts w:ascii="Times New Roman" w:hAnsi="Times New Roman" w:cs="Times New Roman"/>
          <w:kern w:val="1"/>
          <w:sz w:val="24"/>
          <w:szCs w:val="24"/>
          <w:lang w:eastAsia="hi-IN" w:bidi="hi-IN"/>
        </w:rPr>
        <w:t>Rodzaj zamówienia: usługi.</w:t>
      </w:r>
    </w:p>
    <w:p w14:paraId="688BB4DB" w14:textId="77777777" w:rsidR="00B64466" w:rsidRPr="00B64466" w:rsidRDefault="00B64466" w:rsidP="00B64466">
      <w:pPr>
        <w:spacing w:after="0" w:line="276" w:lineRule="auto"/>
        <w:ind w:left="284"/>
        <w:jc w:val="both"/>
        <w:rPr>
          <w:rFonts w:ascii="Times New Roman" w:hAnsi="Times New Roman" w:cs="Times New Roman"/>
          <w:b/>
          <w:sz w:val="8"/>
          <w:szCs w:val="8"/>
        </w:rPr>
      </w:pPr>
    </w:p>
    <w:p w14:paraId="37C3E278" w14:textId="00FF272C" w:rsidR="00C07455" w:rsidRPr="0032690A" w:rsidRDefault="00844AA6" w:rsidP="0032690A">
      <w:pPr>
        <w:numPr>
          <w:ilvl w:val="0"/>
          <w:numId w:val="14"/>
        </w:numPr>
        <w:spacing w:after="0" w:line="276" w:lineRule="auto"/>
        <w:ind w:left="284"/>
        <w:jc w:val="both"/>
        <w:rPr>
          <w:rFonts w:ascii="Times New Roman" w:eastAsia="Times New Roman" w:hAnsi="Times New Roman" w:cs="Times New Roman"/>
          <w:sz w:val="24"/>
          <w:szCs w:val="24"/>
          <w:lang w:eastAsia="pl-PL"/>
        </w:rPr>
      </w:pPr>
      <w:r w:rsidRPr="0032690A">
        <w:rPr>
          <w:rFonts w:ascii="Times New Roman" w:eastAsia="Times New Roman" w:hAnsi="Times New Roman" w:cs="Times New Roman"/>
          <w:sz w:val="24"/>
          <w:szCs w:val="24"/>
          <w:lang w:eastAsia="pl-PL"/>
        </w:rPr>
        <w:t xml:space="preserve">Przedmiotem </w:t>
      </w:r>
      <w:r w:rsidR="00C07455" w:rsidRPr="0032690A">
        <w:rPr>
          <w:rFonts w:ascii="Times New Roman" w:eastAsia="Times New Roman" w:hAnsi="Times New Roman" w:cs="Times New Roman"/>
          <w:sz w:val="24"/>
          <w:szCs w:val="24"/>
          <w:lang w:eastAsia="pl-PL"/>
        </w:rPr>
        <w:t>umowy</w:t>
      </w:r>
      <w:r w:rsidRPr="0032690A">
        <w:rPr>
          <w:rFonts w:ascii="Times New Roman" w:eastAsia="Times New Roman" w:hAnsi="Times New Roman" w:cs="Times New Roman"/>
          <w:sz w:val="24"/>
          <w:szCs w:val="24"/>
          <w:lang w:eastAsia="pl-PL"/>
        </w:rPr>
        <w:t xml:space="preserve"> jest</w:t>
      </w:r>
      <w:r w:rsidR="0032690A">
        <w:rPr>
          <w:rFonts w:ascii="Times New Roman" w:eastAsia="Times New Roman" w:hAnsi="Times New Roman" w:cs="Times New Roman"/>
          <w:sz w:val="24"/>
          <w:szCs w:val="24"/>
          <w:lang w:eastAsia="pl-PL"/>
        </w:rPr>
        <w:t xml:space="preserve"> </w:t>
      </w:r>
      <w:r w:rsidR="0032690A" w:rsidRPr="0032690A">
        <w:rPr>
          <w:rFonts w:ascii="Times New Roman" w:eastAsia="Times New Roman" w:hAnsi="Times New Roman" w:cs="Times New Roman"/>
          <w:bCs/>
          <w:sz w:val="24"/>
          <w:szCs w:val="24"/>
          <w:lang w:eastAsia="pl-PL"/>
        </w:rPr>
        <w:t xml:space="preserve">opracowanie </w:t>
      </w:r>
      <w:r w:rsidR="0032690A" w:rsidRPr="0032690A">
        <w:rPr>
          <w:rFonts w:ascii="Times New Roman" w:hAnsi="Times New Roman" w:cs="Times New Roman"/>
          <w:bCs/>
          <w:sz w:val="24"/>
          <w:szCs w:val="24"/>
        </w:rPr>
        <w:t xml:space="preserve">Programu </w:t>
      </w:r>
      <w:proofErr w:type="spellStart"/>
      <w:r w:rsidR="0032690A" w:rsidRPr="0032690A">
        <w:rPr>
          <w:rFonts w:ascii="Times New Roman" w:hAnsi="Times New Roman" w:cs="Times New Roman"/>
          <w:bCs/>
          <w:sz w:val="24"/>
          <w:szCs w:val="24"/>
        </w:rPr>
        <w:t>Funkcjonalno</w:t>
      </w:r>
      <w:proofErr w:type="spellEnd"/>
      <w:r w:rsidR="0032690A" w:rsidRPr="0032690A">
        <w:rPr>
          <w:rFonts w:ascii="Times New Roman" w:hAnsi="Times New Roman" w:cs="Times New Roman"/>
          <w:bCs/>
          <w:sz w:val="24"/>
          <w:szCs w:val="24"/>
        </w:rPr>
        <w:t xml:space="preserve"> – Użytkowego (PFU) wraz </w:t>
      </w:r>
      <w:r w:rsidR="0032690A">
        <w:rPr>
          <w:rFonts w:ascii="Times New Roman" w:hAnsi="Times New Roman" w:cs="Times New Roman"/>
          <w:bCs/>
          <w:sz w:val="24"/>
          <w:szCs w:val="24"/>
        </w:rPr>
        <w:br/>
      </w:r>
      <w:r w:rsidR="0032690A" w:rsidRPr="0032690A">
        <w:rPr>
          <w:rFonts w:ascii="Times New Roman" w:hAnsi="Times New Roman" w:cs="Times New Roman"/>
          <w:bCs/>
          <w:sz w:val="24"/>
          <w:szCs w:val="24"/>
        </w:rPr>
        <w:t xml:space="preserve">z obliczeniem planowanych kosztów prac projektowych, planowanych kosztów robót budowlanych oraz opracowaniu koncepcji dotyczącej rozbudowy zaplecza </w:t>
      </w:r>
      <w:r w:rsidR="003A0C92">
        <w:rPr>
          <w:rFonts w:ascii="Times New Roman" w:hAnsi="Times New Roman" w:cs="Times New Roman"/>
          <w:bCs/>
          <w:sz w:val="24"/>
          <w:szCs w:val="24"/>
        </w:rPr>
        <w:t>gospodarczo-technicznego</w:t>
      </w:r>
      <w:r w:rsidR="00CB094C">
        <w:rPr>
          <w:rFonts w:ascii="Times New Roman" w:hAnsi="Times New Roman" w:cs="Times New Roman"/>
          <w:bCs/>
          <w:sz w:val="24"/>
          <w:szCs w:val="24"/>
        </w:rPr>
        <w:t xml:space="preserve"> dla pokazowej hodowli rodzimej rasy „gęsi kieleckiej”</w:t>
      </w:r>
      <w:r w:rsidR="0032690A" w:rsidRPr="0032690A">
        <w:rPr>
          <w:rFonts w:ascii="Times New Roman" w:hAnsi="Times New Roman" w:cs="Times New Roman"/>
          <w:bCs/>
          <w:sz w:val="24"/>
          <w:szCs w:val="24"/>
        </w:rPr>
        <w:t>, w ramach projektu pn.: „Budowa Ośrodka Edukacji Przyrodniczej na Ponidziu</w:t>
      </w:r>
      <w:r w:rsidR="00CB094C">
        <w:rPr>
          <w:rFonts w:ascii="Times New Roman" w:hAnsi="Times New Roman" w:cs="Times New Roman"/>
          <w:bCs/>
          <w:sz w:val="24"/>
          <w:szCs w:val="24"/>
        </w:rPr>
        <w:t xml:space="preserve"> </w:t>
      </w:r>
      <w:r w:rsidR="0032690A" w:rsidRPr="0032690A">
        <w:rPr>
          <w:rFonts w:ascii="Times New Roman" w:hAnsi="Times New Roman" w:cs="Times New Roman"/>
          <w:bCs/>
          <w:sz w:val="24"/>
          <w:szCs w:val="24"/>
        </w:rPr>
        <w:t>w m. Umianowice gm. Kije", współfinansowanego ze środków EFRR, w ramach RPO WŚ 2014-2020</w:t>
      </w:r>
      <w:r w:rsidR="0032690A">
        <w:rPr>
          <w:rFonts w:ascii="Times New Roman" w:hAnsi="Times New Roman" w:cs="Times New Roman"/>
          <w:bCs/>
          <w:sz w:val="24"/>
          <w:szCs w:val="24"/>
        </w:rPr>
        <w:t>.</w:t>
      </w:r>
    </w:p>
    <w:p w14:paraId="724140EF" w14:textId="31531667" w:rsidR="0019256B" w:rsidRPr="003B5EF4" w:rsidRDefault="0019256B" w:rsidP="00A87CA0">
      <w:pPr>
        <w:pStyle w:val="Akapitzlist"/>
        <w:numPr>
          <w:ilvl w:val="0"/>
          <w:numId w:val="14"/>
        </w:numPr>
        <w:shd w:val="clear" w:color="auto" w:fill="FFFFFF"/>
        <w:tabs>
          <w:tab w:val="left" w:pos="426"/>
          <w:tab w:val="num" w:pos="480"/>
        </w:tabs>
        <w:spacing w:after="0" w:line="276" w:lineRule="auto"/>
        <w:ind w:left="426" w:hanging="142"/>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Wykonawca zobowiązuje się do wykonania na rzecz Zamawiającego przedmiot umowy określony w ust. 1 zgodnie z</w:t>
      </w:r>
      <w:r w:rsidR="001A66F5" w:rsidRPr="003B5EF4">
        <w:rPr>
          <w:rFonts w:ascii="Times New Roman" w:hAnsi="Times New Roman" w:cs="Times New Roman"/>
          <w:sz w:val="24"/>
          <w:szCs w:val="24"/>
          <w:lang w:eastAsia="pl-PL"/>
        </w:rPr>
        <w:t xml:space="preserve"> O</w:t>
      </w:r>
      <w:r w:rsidR="00F04A8D" w:rsidRPr="003B5EF4">
        <w:rPr>
          <w:rFonts w:ascii="Times New Roman" w:hAnsi="Times New Roman" w:cs="Times New Roman"/>
          <w:sz w:val="24"/>
          <w:szCs w:val="24"/>
          <w:lang w:eastAsia="pl-PL"/>
        </w:rPr>
        <w:t>PZ</w:t>
      </w:r>
      <w:r w:rsidRPr="003B5EF4">
        <w:rPr>
          <w:rFonts w:ascii="Times New Roman" w:hAnsi="Times New Roman" w:cs="Times New Roman"/>
          <w:sz w:val="24"/>
          <w:szCs w:val="24"/>
          <w:lang w:eastAsia="pl-PL"/>
        </w:rPr>
        <w:t>. Dokument te</w:t>
      </w:r>
      <w:r w:rsidR="003B5EF4" w:rsidRPr="003B5EF4">
        <w:rPr>
          <w:rFonts w:ascii="Times New Roman" w:hAnsi="Times New Roman" w:cs="Times New Roman"/>
          <w:sz w:val="24"/>
          <w:szCs w:val="24"/>
          <w:lang w:eastAsia="pl-PL"/>
        </w:rPr>
        <w:t>n</w:t>
      </w:r>
      <w:r w:rsidRPr="003B5EF4">
        <w:rPr>
          <w:rFonts w:ascii="Times New Roman" w:hAnsi="Times New Roman" w:cs="Times New Roman"/>
          <w:sz w:val="24"/>
          <w:szCs w:val="24"/>
          <w:lang w:eastAsia="pl-PL"/>
        </w:rPr>
        <w:t xml:space="preserve"> stanowią  integralną część umowy.</w:t>
      </w:r>
    </w:p>
    <w:p w14:paraId="15E4D4B8" w14:textId="7B3F3D34" w:rsidR="00D9798B" w:rsidRDefault="00D9798B" w:rsidP="0032690A">
      <w:pPr>
        <w:numPr>
          <w:ilvl w:val="12"/>
          <w:numId w:val="0"/>
        </w:numPr>
        <w:spacing w:after="0" w:line="276" w:lineRule="auto"/>
        <w:jc w:val="both"/>
        <w:rPr>
          <w:rFonts w:ascii="Times New Roman" w:hAnsi="Times New Roman" w:cs="Times New Roman"/>
          <w:sz w:val="24"/>
          <w:szCs w:val="24"/>
          <w:lang w:eastAsia="pl-PL"/>
        </w:rPr>
      </w:pPr>
    </w:p>
    <w:p w14:paraId="441BEE40" w14:textId="7E8FD88D" w:rsidR="003B5EF4" w:rsidRDefault="003B5EF4" w:rsidP="0032690A">
      <w:pPr>
        <w:numPr>
          <w:ilvl w:val="12"/>
          <w:numId w:val="0"/>
        </w:numPr>
        <w:spacing w:after="0" w:line="276" w:lineRule="auto"/>
        <w:jc w:val="both"/>
        <w:rPr>
          <w:rFonts w:ascii="Times New Roman" w:hAnsi="Times New Roman" w:cs="Times New Roman"/>
          <w:sz w:val="24"/>
          <w:szCs w:val="24"/>
          <w:lang w:eastAsia="pl-PL"/>
        </w:rPr>
      </w:pPr>
    </w:p>
    <w:p w14:paraId="6F73881D" w14:textId="77777777" w:rsidR="003B5EF4" w:rsidRDefault="003B5EF4" w:rsidP="0032690A">
      <w:pPr>
        <w:numPr>
          <w:ilvl w:val="12"/>
          <w:numId w:val="0"/>
        </w:numPr>
        <w:spacing w:after="0" w:line="276" w:lineRule="auto"/>
        <w:jc w:val="both"/>
        <w:rPr>
          <w:rFonts w:ascii="Times New Roman" w:hAnsi="Times New Roman" w:cs="Times New Roman"/>
          <w:sz w:val="24"/>
          <w:szCs w:val="24"/>
          <w:lang w:eastAsia="pl-PL"/>
        </w:rPr>
      </w:pPr>
    </w:p>
    <w:p w14:paraId="4D167167" w14:textId="77777777" w:rsidR="00B64466" w:rsidRPr="0032690A" w:rsidRDefault="00B64466" w:rsidP="0032690A">
      <w:pPr>
        <w:numPr>
          <w:ilvl w:val="12"/>
          <w:numId w:val="0"/>
        </w:numPr>
        <w:spacing w:after="0" w:line="276" w:lineRule="auto"/>
        <w:jc w:val="both"/>
        <w:rPr>
          <w:rFonts w:ascii="Times New Roman" w:hAnsi="Times New Roman" w:cs="Times New Roman"/>
          <w:sz w:val="24"/>
          <w:szCs w:val="24"/>
          <w:lang w:eastAsia="pl-PL"/>
        </w:rPr>
      </w:pPr>
    </w:p>
    <w:p w14:paraId="70F5BC46" w14:textId="353A3A8C" w:rsidR="0019256B" w:rsidRPr="0032690A" w:rsidRDefault="0019256B" w:rsidP="0032690A">
      <w:pPr>
        <w:numPr>
          <w:ilvl w:val="12"/>
          <w:numId w:val="0"/>
        </w:num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2</w:t>
      </w:r>
    </w:p>
    <w:p w14:paraId="1E44BDA5" w14:textId="77777777" w:rsidR="0019256B" w:rsidRPr="0032690A" w:rsidRDefault="0019256B" w:rsidP="0032690A">
      <w:pPr>
        <w:numPr>
          <w:ilvl w:val="12"/>
          <w:numId w:val="0"/>
        </w:numPr>
        <w:spacing w:after="0" w:line="276" w:lineRule="auto"/>
        <w:jc w:val="both"/>
        <w:rPr>
          <w:rFonts w:ascii="Times New Roman" w:hAnsi="Times New Roman" w:cs="Times New Roman"/>
          <w:sz w:val="24"/>
          <w:szCs w:val="24"/>
          <w:lang w:eastAsia="pl-PL"/>
        </w:rPr>
      </w:pPr>
    </w:p>
    <w:p w14:paraId="4878CBD9" w14:textId="00A0D5AD" w:rsidR="00636E24" w:rsidRPr="00F06E66" w:rsidRDefault="0019256B" w:rsidP="00F06E66">
      <w:pPr>
        <w:pStyle w:val="Akapitzlist"/>
        <w:numPr>
          <w:ilvl w:val="0"/>
          <w:numId w:val="34"/>
        </w:numPr>
        <w:spacing w:after="0" w:line="276" w:lineRule="auto"/>
        <w:jc w:val="both"/>
        <w:rPr>
          <w:rFonts w:ascii="Times New Roman" w:hAnsi="Times New Roman" w:cs="Times New Roman"/>
          <w:kern w:val="1"/>
          <w:sz w:val="24"/>
          <w:szCs w:val="24"/>
          <w:lang w:eastAsia="pl-PL"/>
        </w:rPr>
      </w:pPr>
      <w:r w:rsidRPr="00F06E66">
        <w:rPr>
          <w:rFonts w:ascii="Times New Roman" w:hAnsi="Times New Roman" w:cs="Times New Roman"/>
          <w:sz w:val="24"/>
          <w:szCs w:val="24"/>
          <w:lang w:eastAsia="pl-PL"/>
        </w:rPr>
        <w:t xml:space="preserve">Strony ustalają </w:t>
      </w:r>
      <w:bookmarkStart w:id="1" w:name="_Hlk86944695"/>
      <w:r w:rsidRPr="00F06E66">
        <w:rPr>
          <w:rFonts w:ascii="Times New Roman" w:hAnsi="Times New Roman" w:cs="Times New Roman"/>
          <w:sz w:val="24"/>
          <w:szCs w:val="24"/>
          <w:lang w:eastAsia="pl-PL"/>
        </w:rPr>
        <w:t xml:space="preserve">termin wykonania zamówienia </w:t>
      </w:r>
      <w:r w:rsidR="00A7147E" w:rsidRPr="00F06E66">
        <w:rPr>
          <w:rFonts w:ascii="Times New Roman" w:hAnsi="Times New Roman" w:cs="Times New Roman"/>
          <w:sz w:val="24"/>
          <w:szCs w:val="24"/>
          <w:lang w:eastAsia="pl-PL"/>
        </w:rPr>
        <w:t xml:space="preserve"> - </w:t>
      </w:r>
      <w:r w:rsidR="00636E24" w:rsidRPr="00F06E66">
        <w:rPr>
          <w:rFonts w:ascii="Times New Roman" w:hAnsi="Times New Roman" w:cs="Times New Roman"/>
          <w:b/>
          <w:sz w:val="24"/>
          <w:szCs w:val="24"/>
        </w:rPr>
        <w:t>2</w:t>
      </w:r>
      <w:r w:rsidR="00A6270D" w:rsidRPr="00F06E66">
        <w:rPr>
          <w:rFonts w:ascii="Times New Roman" w:hAnsi="Times New Roman" w:cs="Times New Roman"/>
          <w:b/>
          <w:sz w:val="24"/>
          <w:szCs w:val="24"/>
        </w:rPr>
        <w:t xml:space="preserve"> </w:t>
      </w:r>
      <w:r w:rsidR="004633EB" w:rsidRPr="00F06E66">
        <w:rPr>
          <w:rFonts w:ascii="Times New Roman" w:hAnsi="Times New Roman" w:cs="Times New Roman"/>
          <w:b/>
          <w:sz w:val="24"/>
          <w:szCs w:val="24"/>
        </w:rPr>
        <w:t>miesi</w:t>
      </w:r>
      <w:r w:rsidR="00636E24" w:rsidRPr="00F06E66">
        <w:rPr>
          <w:rFonts w:ascii="Times New Roman" w:hAnsi="Times New Roman" w:cs="Times New Roman"/>
          <w:b/>
          <w:sz w:val="24"/>
          <w:szCs w:val="24"/>
        </w:rPr>
        <w:t>ące</w:t>
      </w:r>
      <w:r w:rsidR="00A6270D" w:rsidRPr="00F06E66">
        <w:rPr>
          <w:rFonts w:ascii="Times New Roman" w:hAnsi="Times New Roman" w:cs="Times New Roman"/>
          <w:b/>
          <w:sz w:val="24"/>
          <w:szCs w:val="24"/>
        </w:rPr>
        <w:t xml:space="preserve"> </w:t>
      </w:r>
      <w:r w:rsidR="004633EB" w:rsidRPr="00F06E66">
        <w:rPr>
          <w:rFonts w:ascii="Times New Roman" w:hAnsi="Times New Roman" w:cs="Times New Roman"/>
          <w:b/>
          <w:sz w:val="24"/>
          <w:szCs w:val="24"/>
        </w:rPr>
        <w:t xml:space="preserve">od daty podpisania umowy, </w:t>
      </w:r>
      <w:r w:rsidR="00F06E66" w:rsidRPr="00F06E66">
        <w:rPr>
          <w:rFonts w:ascii="Times New Roman" w:hAnsi="Times New Roman" w:cs="Times New Roman"/>
          <w:b/>
          <w:sz w:val="24"/>
          <w:szCs w:val="24"/>
        </w:rPr>
        <w:br/>
      </w:r>
      <w:r w:rsidR="004633EB" w:rsidRPr="00F06E66">
        <w:rPr>
          <w:rFonts w:ascii="Times New Roman" w:hAnsi="Times New Roman" w:cs="Times New Roman"/>
          <w:b/>
          <w:sz w:val="24"/>
          <w:szCs w:val="24"/>
        </w:rPr>
        <w:t>tj. do dnia …………</w:t>
      </w:r>
      <w:r w:rsidR="00F06E66" w:rsidRPr="00F06E66">
        <w:rPr>
          <w:rFonts w:ascii="Times New Roman" w:hAnsi="Times New Roman" w:cs="Times New Roman"/>
          <w:b/>
          <w:sz w:val="24"/>
          <w:szCs w:val="24"/>
        </w:rPr>
        <w:t>………… .</w:t>
      </w:r>
      <w:r w:rsidR="00636E24" w:rsidRPr="00F06E66">
        <w:rPr>
          <w:rFonts w:ascii="Times New Roman" w:hAnsi="Times New Roman" w:cs="Times New Roman"/>
          <w:kern w:val="1"/>
          <w:sz w:val="24"/>
          <w:szCs w:val="24"/>
          <w:lang w:eastAsia="pl-PL"/>
        </w:rPr>
        <w:t xml:space="preserve"> </w:t>
      </w:r>
    </w:p>
    <w:bookmarkEnd w:id="1"/>
    <w:p w14:paraId="0255FA07" w14:textId="4851994A" w:rsidR="00F02DCD" w:rsidRPr="00F02DCD" w:rsidRDefault="00F02DCD" w:rsidP="00F06E66">
      <w:pPr>
        <w:pStyle w:val="Akapitzlist"/>
        <w:numPr>
          <w:ilvl w:val="0"/>
          <w:numId w:val="34"/>
        </w:numPr>
        <w:spacing w:after="0" w:line="276" w:lineRule="auto"/>
        <w:jc w:val="both"/>
        <w:rPr>
          <w:rFonts w:ascii="Times New Roman" w:hAnsi="Times New Roman" w:cs="Times New Roman"/>
          <w:bCs/>
          <w:sz w:val="24"/>
          <w:szCs w:val="24"/>
        </w:rPr>
      </w:pPr>
      <w:r w:rsidRPr="00F02DCD">
        <w:rPr>
          <w:rFonts w:ascii="Times New Roman" w:hAnsi="Times New Roman" w:cs="Times New Roman"/>
          <w:bCs/>
          <w:sz w:val="24"/>
          <w:szCs w:val="24"/>
        </w:rPr>
        <w:t xml:space="preserve">Wykonawca zobowiązuje się do sukcesywnego przekazywania opracowanych materiałów drogą elektroniczną celem </w:t>
      </w:r>
      <w:r>
        <w:rPr>
          <w:rFonts w:ascii="Times New Roman" w:hAnsi="Times New Roman" w:cs="Times New Roman"/>
          <w:bCs/>
          <w:sz w:val="24"/>
          <w:szCs w:val="24"/>
        </w:rPr>
        <w:t>przyśpieszenia ich opiniowania oraz zatwierdzenia.</w:t>
      </w:r>
    </w:p>
    <w:p w14:paraId="11CE969B" w14:textId="6D8AD68E" w:rsidR="00F06E66" w:rsidRPr="00F06E66" w:rsidRDefault="00F06E66" w:rsidP="00F06E66">
      <w:pPr>
        <w:pStyle w:val="Akapitzlist"/>
        <w:numPr>
          <w:ilvl w:val="0"/>
          <w:numId w:val="34"/>
        </w:numPr>
        <w:spacing w:after="0" w:line="276" w:lineRule="auto"/>
        <w:jc w:val="both"/>
        <w:rPr>
          <w:rFonts w:ascii="Times New Roman" w:hAnsi="Times New Roman" w:cs="Times New Roman"/>
          <w:b/>
          <w:color w:val="FF0000"/>
          <w:sz w:val="24"/>
          <w:szCs w:val="24"/>
        </w:rPr>
      </w:pPr>
      <w:r w:rsidRPr="00F06E66">
        <w:rPr>
          <w:rFonts w:ascii="Times New Roman" w:hAnsi="Times New Roman" w:cs="Times New Roman"/>
          <w:sz w:val="24"/>
          <w:szCs w:val="24"/>
          <w:lang w:eastAsia="pl-PL"/>
        </w:rPr>
        <w:t xml:space="preserve">Przekazanie </w:t>
      </w:r>
      <w:r>
        <w:rPr>
          <w:rFonts w:ascii="Times New Roman" w:hAnsi="Times New Roman" w:cs="Times New Roman"/>
          <w:sz w:val="24"/>
          <w:szCs w:val="24"/>
          <w:lang w:eastAsia="pl-PL"/>
        </w:rPr>
        <w:t xml:space="preserve">przedmiotu umowy </w:t>
      </w:r>
      <w:r w:rsidRPr="00F06E66">
        <w:rPr>
          <w:rFonts w:ascii="Times New Roman" w:hAnsi="Times New Roman" w:cs="Times New Roman"/>
          <w:sz w:val="24"/>
          <w:szCs w:val="24"/>
          <w:lang w:eastAsia="pl-PL"/>
        </w:rPr>
        <w:t xml:space="preserve"> odbędzie się w siedzibie Zamawiającego w Kielcach przy </w:t>
      </w:r>
      <w:r>
        <w:rPr>
          <w:rFonts w:ascii="Times New Roman" w:hAnsi="Times New Roman" w:cs="Times New Roman"/>
          <w:sz w:val="24"/>
          <w:szCs w:val="24"/>
          <w:lang w:eastAsia="pl-PL"/>
        </w:rPr>
        <w:br/>
      </w:r>
      <w:r w:rsidRPr="00F06E66">
        <w:rPr>
          <w:rFonts w:ascii="Times New Roman" w:hAnsi="Times New Roman" w:cs="Times New Roman"/>
          <w:sz w:val="24"/>
          <w:szCs w:val="24"/>
          <w:lang w:eastAsia="pl-PL"/>
        </w:rPr>
        <w:t>ul. Łódzkiej 244, na podstawie protokoł</w:t>
      </w:r>
      <w:r w:rsidR="00F02DCD">
        <w:rPr>
          <w:rFonts w:ascii="Times New Roman" w:hAnsi="Times New Roman" w:cs="Times New Roman"/>
          <w:sz w:val="24"/>
          <w:szCs w:val="24"/>
          <w:lang w:eastAsia="pl-PL"/>
        </w:rPr>
        <w:t>u</w:t>
      </w:r>
      <w:r w:rsidRPr="00F06E66">
        <w:rPr>
          <w:rFonts w:ascii="Times New Roman" w:hAnsi="Times New Roman" w:cs="Times New Roman"/>
          <w:sz w:val="24"/>
          <w:szCs w:val="24"/>
          <w:lang w:eastAsia="pl-PL"/>
        </w:rPr>
        <w:t xml:space="preserve"> przekazania. Podpisanie protokołu przekazania nie stanowi potwierdzenia </w:t>
      </w:r>
      <w:r w:rsidR="00F02DCD">
        <w:rPr>
          <w:rFonts w:ascii="Times New Roman" w:hAnsi="Times New Roman" w:cs="Times New Roman"/>
          <w:sz w:val="24"/>
          <w:szCs w:val="24"/>
          <w:lang w:eastAsia="pl-PL"/>
        </w:rPr>
        <w:t xml:space="preserve">przez Zamawiającego </w:t>
      </w:r>
      <w:r w:rsidRPr="00F06E66">
        <w:rPr>
          <w:rFonts w:ascii="Times New Roman" w:hAnsi="Times New Roman" w:cs="Times New Roman"/>
          <w:sz w:val="24"/>
          <w:szCs w:val="24"/>
          <w:lang w:eastAsia="pl-PL"/>
        </w:rPr>
        <w:t>jakości przekazywanych dokumentów.</w:t>
      </w:r>
    </w:p>
    <w:p w14:paraId="34B70272" w14:textId="6A49E3C2" w:rsidR="00F06E66" w:rsidRPr="009D299B" w:rsidRDefault="00F06E66" w:rsidP="00F06E66">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F06E66">
        <w:rPr>
          <w:rFonts w:ascii="Times New Roman" w:hAnsi="Times New Roman" w:cs="Times New Roman"/>
          <w:sz w:val="24"/>
          <w:szCs w:val="24"/>
          <w:lang w:eastAsia="pl-PL"/>
        </w:rPr>
        <w:t xml:space="preserve">Jeżeli Zamawiający uzna, że przekazana dokumentacja lub jej część jest niekompletna, czyli świadczenia nie ukończono w umówiony sposób, Zamawiający ma prawo odmówić odbioru dokumentacji. Wówczas Wykonawca pozostaje w zwłoce i zostaną mu naliczone kary umowne, </w:t>
      </w:r>
      <w:r w:rsidRPr="009D299B">
        <w:rPr>
          <w:rFonts w:ascii="Times New Roman" w:hAnsi="Times New Roman" w:cs="Times New Roman"/>
          <w:sz w:val="24"/>
          <w:szCs w:val="24"/>
          <w:lang w:eastAsia="pl-PL"/>
        </w:rPr>
        <w:t xml:space="preserve">zgodnie z § </w:t>
      </w:r>
      <w:r w:rsidR="00F02DCD" w:rsidRPr="009D299B">
        <w:rPr>
          <w:rFonts w:ascii="Times New Roman" w:hAnsi="Times New Roman" w:cs="Times New Roman"/>
          <w:sz w:val="24"/>
          <w:szCs w:val="24"/>
          <w:lang w:eastAsia="pl-PL"/>
        </w:rPr>
        <w:t>5</w:t>
      </w:r>
      <w:r w:rsidRPr="009D299B">
        <w:rPr>
          <w:rFonts w:ascii="Times New Roman" w:hAnsi="Times New Roman" w:cs="Times New Roman"/>
          <w:sz w:val="24"/>
          <w:szCs w:val="24"/>
          <w:lang w:eastAsia="pl-PL"/>
        </w:rPr>
        <w:t xml:space="preserve"> ust. </w:t>
      </w:r>
      <w:r w:rsidR="00F02DCD" w:rsidRPr="009D299B">
        <w:rPr>
          <w:rFonts w:ascii="Times New Roman" w:hAnsi="Times New Roman" w:cs="Times New Roman"/>
          <w:sz w:val="24"/>
          <w:szCs w:val="24"/>
          <w:lang w:eastAsia="pl-PL"/>
        </w:rPr>
        <w:t>2</w:t>
      </w:r>
      <w:r w:rsidRPr="009D299B">
        <w:rPr>
          <w:rFonts w:ascii="Times New Roman" w:hAnsi="Times New Roman" w:cs="Times New Roman"/>
          <w:sz w:val="24"/>
          <w:szCs w:val="24"/>
          <w:lang w:eastAsia="pl-PL"/>
        </w:rPr>
        <w:t xml:space="preserve"> </w:t>
      </w:r>
      <w:r w:rsidR="009D299B" w:rsidRPr="009D299B">
        <w:rPr>
          <w:rFonts w:ascii="Times New Roman" w:hAnsi="Times New Roman" w:cs="Times New Roman"/>
          <w:sz w:val="24"/>
          <w:szCs w:val="24"/>
          <w:lang w:eastAsia="pl-PL"/>
        </w:rPr>
        <w:t>lit. a</w:t>
      </w:r>
      <w:r w:rsidR="003B5EF4">
        <w:rPr>
          <w:rFonts w:ascii="Times New Roman" w:hAnsi="Times New Roman" w:cs="Times New Roman"/>
          <w:sz w:val="24"/>
          <w:szCs w:val="24"/>
          <w:lang w:eastAsia="pl-PL"/>
        </w:rPr>
        <w:t>,</w:t>
      </w:r>
      <w:r w:rsidR="009D299B" w:rsidRPr="009D299B">
        <w:rPr>
          <w:rFonts w:ascii="Times New Roman" w:hAnsi="Times New Roman" w:cs="Times New Roman"/>
          <w:sz w:val="24"/>
          <w:szCs w:val="24"/>
          <w:lang w:eastAsia="pl-PL"/>
        </w:rPr>
        <w:t xml:space="preserve"> </w:t>
      </w:r>
      <w:r w:rsidRPr="009D299B">
        <w:rPr>
          <w:rFonts w:ascii="Times New Roman" w:hAnsi="Times New Roman" w:cs="Times New Roman"/>
          <w:sz w:val="24"/>
          <w:szCs w:val="24"/>
          <w:lang w:eastAsia="pl-PL"/>
        </w:rPr>
        <w:t xml:space="preserve">do czasu dostarczenia kompletnych materiałów zgodnych z Umową. </w:t>
      </w:r>
    </w:p>
    <w:p w14:paraId="64E409DA" w14:textId="2B3B2EA3" w:rsidR="00F02DCD" w:rsidRPr="009D299B" w:rsidRDefault="00F02DCD" w:rsidP="00F02DCD">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Jeżeli po przekazaniu dokumentacji Zamawiający stwierdzi jej wadliwość, może odmówić jej odbioru do czasu usunięcia wad przez Wykonawcę. Zamawiający powiadomi o ujawnionych wadach Wykonawcę w terminie 14 dni od daty ujawnienia wady. Zamawiający zastrzega sobie prawo do wniesienia uwag bądź zastrzeżeń w stosunku do przekazanej dokumentacji</w:t>
      </w:r>
      <w:r w:rsidR="003B5EF4">
        <w:rPr>
          <w:rFonts w:ascii="Times New Roman" w:hAnsi="Times New Roman" w:cs="Times New Roman"/>
          <w:sz w:val="24"/>
          <w:szCs w:val="24"/>
          <w:lang w:eastAsia="pl-PL"/>
        </w:rPr>
        <w:t>.</w:t>
      </w:r>
    </w:p>
    <w:p w14:paraId="0B4A8E4F" w14:textId="1C60599D" w:rsidR="00F02DCD" w:rsidRPr="009D299B" w:rsidRDefault="00F02DCD" w:rsidP="00F02DCD">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 xml:space="preserve">W terminie 14 dni Zamawiający dokona odbioru dokumentacji, co zostanie potwierdzone protokołem odbioru sporządzonym w 2 egzemplarzach. W przypadku, gdy po odbiorach Zamawiający stwierdzi wadliwość dokumentacji, powiadomi o tym Wykonawcę w terminie </w:t>
      </w:r>
      <w:r w:rsidRPr="009D299B">
        <w:rPr>
          <w:rFonts w:ascii="Times New Roman" w:hAnsi="Times New Roman" w:cs="Times New Roman"/>
          <w:sz w:val="24"/>
          <w:szCs w:val="24"/>
          <w:lang w:eastAsia="pl-PL"/>
        </w:rPr>
        <w:t>7</w:t>
      </w:r>
      <w:r w:rsidRPr="009D299B">
        <w:rPr>
          <w:rFonts w:ascii="Times New Roman" w:hAnsi="Times New Roman" w:cs="Times New Roman"/>
          <w:sz w:val="24"/>
          <w:szCs w:val="24"/>
          <w:lang w:eastAsia="pl-PL"/>
        </w:rPr>
        <w:t xml:space="preserve"> dni od daty ujawnienia wady. Zamawiający zastrzega sobie prawo do wniesienia uwag bądź zastrzeżeń w stosunku do przekazanej dokumentacji.</w:t>
      </w:r>
    </w:p>
    <w:p w14:paraId="43CC17B4" w14:textId="045C5B4F" w:rsidR="00F02DCD" w:rsidRPr="009D299B" w:rsidRDefault="00F02DCD" w:rsidP="00F02DCD">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W przypadku, o którym mowa w ust. 4</w:t>
      </w:r>
      <w:r w:rsidRPr="009D299B">
        <w:rPr>
          <w:rFonts w:ascii="Times New Roman" w:hAnsi="Times New Roman" w:cs="Times New Roman"/>
          <w:sz w:val="24"/>
          <w:szCs w:val="24"/>
          <w:lang w:eastAsia="pl-PL"/>
        </w:rPr>
        <w:t xml:space="preserve"> i 5</w:t>
      </w:r>
      <w:r w:rsidRPr="009D299B">
        <w:rPr>
          <w:rFonts w:ascii="Times New Roman" w:hAnsi="Times New Roman" w:cs="Times New Roman"/>
          <w:sz w:val="24"/>
          <w:szCs w:val="24"/>
          <w:lang w:eastAsia="pl-PL"/>
        </w:rPr>
        <w:t xml:space="preserve"> Wykonawca usunie ujawnione wady oraz uwzględni zgłoszone uwagi bądź zastrzeżenia w terminie </w:t>
      </w:r>
      <w:r w:rsidRPr="009D299B">
        <w:rPr>
          <w:rFonts w:ascii="Times New Roman" w:hAnsi="Times New Roman" w:cs="Times New Roman"/>
          <w:sz w:val="24"/>
          <w:szCs w:val="24"/>
          <w:lang w:eastAsia="pl-PL"/>
        </w:rPr>
        <w:t>7</w:t>
      </w:r>
      <w:r w:rsidRPr="009D299B">
        <w:rPr>
          <w:rFonts w:ascii="Times New Roman" w:hAnsi="Times New Roman" w:cs="Times New Roman"/>
          <w:sz w:val="24"/>
          <w:szCs w:val="24"/>
          <w:lang w:eastAsia="pl-PL"/>
        </w:rPr>
        <w:t xml:space="preserve"> dni od powiadomienia przez Zamawiającego. </w:t>
      </w:r>
      <w:r w:rsidRPr="009D299B">
        <w:rPr>
          <w:rFonts w:ascii="Times New Roman" w:hAnsi="Times New Roman" w:cs="Times New Roman"/>
          <w:sz w:val="24"/>
          <w:szCs w:val="24"/>
          <w:lang w:eastAsia="pl-PL"/>
        </w:rPr>
        <w:br/>
      </w:r>
      <w:r w:rsidRPr="009D299B">
        <w:rPr>
          <w:rFonts w:ascii="Times New Roman" w:hAnsi="Times New Roman" w:cs="Times New Roman"/>
          <w:sz w:val="24"/>
          <w:szCs w:val="24"/>
          <w:lang w:eastAsia="pl-PL"/>
        </w:rPr>
        <w:t xml:space="preserve">W przypadku stwierdzenia przez Zamawiającego, że zgłoszone Wykonawcy wady, uwagi </w:t>
      </w:r>
      <w:r w:rsidRPr="009D299B">
        <w:rPr>
          <w:rFonts w:ascii="Times New Roman" w:hAnsi="Times New Roman" w:cs="Times New Roman"/>
          <w:sz w:val="24"/>
          <w:szCs w:val="24"/>
          <w:lang w:eastAsia="pl-PL"/>
        </w:rPr>
        <w:br/>
      </w:r>
      <w:r w:rsidRPr="009D299B">
        <w:rPr>
          <w:rFonts w:ascii="Times New Roman" w:hAnsi="Times New Roman" w:cs="Times New Roman"/>
          <w:sz w:val="24"/>
          <w:szCs w:val="24"/>
          <w:lang w:eastAsia="pl-PL"/>
        </w:rPr>
        <w:t xml:space="preserve">i zastrzeżenia nie zostały usunięte lub uwzględnione w całości w terminie, Wykonawca pozostawał będzie w zwłoce i zostaną mu naliczone kary umowne, zgodnie z </w:t>
      </w:r>
      <w:r w:rsidR="009D299B" w:rsidRPr="009D299B">
        <w:rPr>
          <w:rFonts w:ascii="Times New Roman" w:hAnsi="Times New Roman" w:cs="Times New Roman"/>
          <w:sz w:val="24"/>
          <w:szCs w:val="24"/>
          <w:lang w:eastAsia="pl-PL"/>
        </w:rPr>
        <w:t>§ 5 ust. 2</w:t>
      </w:r>
      <w:r w:rsidR="009D299B" w:rsidRPr="009D299B">
        <w:rPr>
          <w:rFonts w:ascii="Times New Roman" w:hAnsi="Times New Roman" w:cs="Times New Roman"/>
          <w:sz w:val="24"/>
          <w:szCs w:val="24"/>
          <w:lang w:eastAsia="pl-PL"/>
        </w:rPr>
        <w:t xml:space="preserve"> lit b.</w:t>
      </w:r>
    </w:p>
    <w:p w14:paraId="0240BFCC" w14:textId="6FC84AD9" w:rsidR="00F06E66" w:rsidRPr="00F06E66" w:rsidRDefault="00F06E66" w:rsidP="00F06E66">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F06E66">
        <w:rPr>
          <w:rFonts w:ascii="Times New Roman" w:hAnsi="Times New Roman" w:cs="Times New Roman"/>
          <w:sz w:val="24"/>
          <w:szCs w:val="24"/>
          <w:lang w:eastAsia="pl-PL"/>
        </w:rPr>
        <w:t xml:space="preserve">Jeżeli wady, uwagi lub zastrzeżenia oraz niekompletność określona w ust. </w:t>
      </w:r>
      <w:r w:rsidR="003B5EF4">
        <w:rPr>
          <w:rFonts w:ascii="Times New Roman" w:hAnsi="Times New Roman" w:cs="Times New Roman"/>
          <w:sz w:val="24"/>
          <w:szCs w:val="24"/>
          <w:lang w:eastAsia="pl-PL"/>
        </w:rPr>
        <w:t>4</w:t>
      </w:r>
      <w:r w:rsidRPr="00F06E66">
        <w:rPr>
          <w:rFonts w:ascii="Times New Roman" w:hAnsi="Times New Roman" w:cs="Times New Roman"/>
          <w:sz w:val="24"/>
          <w:szCs w:val="24"/>
          <w:lang w:eastAsia="pl-PL"/>
        </w:rPr>
        <w:t xml:space="preserve"> uniemożliwiają wykorzystanie dokumentacji zgodnie z przeznaczeniem, Zamawiający może odstąpić od umowy bez prawa do wynagrodzenia dla Wykonawcy, bez wzywania go do poprawy dokumentacji, </w:t>
      </w:r>
      <w:r w:rsidR="00F02DCD">
        <w:rPr>
          <w:rFonts w:ascii="Times New Roman" w:hAnsi="Times New Roman" w:cs="Times New Roman"/>
          <w:sz w:val="24"/>
          <w:szCs w:val="24"/>
          <w:lang w:eastAsia="pl-PL"/>
        </w:rPr>
        <w:br/>
      </w:r>
      <w:r w:rsidRPr="00F06E66">
        <w:rPr>
          <w:rFonts w:ascii="Times New Roman" w:hAnsi="Times New Roman" w:cs="Times New Roman"/>
          <w:sz w:val="24"/>
          <w:szCs w:val="24"/>
          <w:lang w:eastAsia="pl-PL"/>
        </w:rPr>
        <w:t xml:space="preserve">w terminie do 30 dni od dnia powzięcia wiadomości o tych okolicznościach. </w:t>
      </w:r>
    </w:p>
    <w:p w14:paraId="77E42052" w14:textId="3CBAF9B2" w:rsidR="00F06E66" w:rsidRPr="00F06E66" w:rsidRDefault="00F06E66" w:rsidP="00F06E66">
      <w:pPr>
        <w:pStyle w:val="Tekstpodstawowy"/>
        <w:numPr>
          <w:ilvl w:val="0"/>
          <w:numId w:val="34"/>
        </w:numPr>
        <w:spacing w:after="0" w:line="276" w:lineRule="auto"/>
        <w:ind w:left="284" w:hanging="284"/>
        <w:jc w:val="both"/>
        <w:rPr>
          <w:rFonts w:ascii="Times New Roman" w:hAnsi="Times New Roman" w:cs="Times New Roman"/>
          <w:sz w:val="24"/>
          <w:szCs w:val="24"/>
          <w:lang w:eastAsia="pl-PL"/>
        </w:rPr>
      </w:pPr>
      <w:r w:rsidRPr="00F06E66">
        <w:rPr>
          <w:rFonts w:ascii="Times New Roman" w:hAnsi="Times New Roman" w:cs="Times New Roman"/>
          <w:sz w:val="24"/>
          <w:szCs w:val="24"/>
          <w:lang w:eastAsia="pl-PL"/>
        </w:rPr>
        <w:t xml:space="preserve">Po usunięciu wad oraz uwzględnieniu uwag i zastrzeżeń, o których mowa w ust. </w:t>
      </w:r>
      <w:r w:rsidR="00F02DCD">
        <w:rPr>
          <w:rFonts w:ascii="Times New Roman" w:hAnsi="Times New Roman" w:cs="Times New Roman"/>
          <w:sz w:val="24"/>
          <w:szCs w:val="24"/>
          <w:lang w:eastAsia="pl-PL"/>
        </w:rPr>
        <w:t>6</w:t>
      </w:r>
      <w:r w:rsidRPr="00F06E66">
        <w:rPr>
          <w:rFonts w:ascii="Times New Roman" w:hAnsi="Times New Roman" w:cs="Times New Roman"/>
          <w:sz w:val="24"/>
          <w:szCs w:val="24"/>
          <w:lang w:eastAsia="pl-PL"/>
        </w:rPr>
        <w:t xml:space="preserve"> zostanie podpisany przez upoważnionych przedstawicieli Stron protokół odbioru.</w:t>
      </w:r>
    </w:p>
    <w:p w14:paraId="20265FE8" w14:textId="710966BD" w:rsidR="00F06E66" w:rsidRDefault="00F06E66" w:rsidP="002E60AD">
      <w:pPr>
        <w:pStyle w:val="Tekstpodstawowy"/>
        <w:numPr>
          <w:ilvl w:val="0"/>
          <w:numId w:val="34"/>
        </w:numPr>
        <w:spacing w:after="0" w:line="276" w:lineRule="auto"/>
        <w:ind w:left="284" w:hanging="426"/>
        <w:jc w:val="both"/>
        <w:rPr>
          <w:rFonts w:ascii="Times New Roman" w:hAnsi="Times New Roman" w:cs="Times New Roman"/>
          <w:sz w:val="24"/>
          <w:szCs w:val="24"/>
          <w:lang w:eastAsia="pl-PL"/>
        </w:rPr>
      </w:pPr>
      <w:r w:rsidRPr="00F06E66">
        <w:rPr>
          <w:rFonts w:ascii="Times New Roman" w:hAnsi="Times New Roman" w:cs="Times New Roman"/>
          <w:sz w:val="24"/>
          <w:szCs w:val="24"/>
          <w:lang w:eastAsia="pl-PL"/>
        </w:rPr>
        <w:t>Do protokołu odbioru Wykonawca dołączy oświadczenie, że wykonana dokumentacja nie narusza praw osób trzecich, a w szczególności praw autorskich.</w:t>
      </w:r>
    </w:p>
    <w:p w14:paraId="10B75733" w14:textId="4AF9150F" w:rsidR="00B64466" w:rsidRPr="00F06E66" w:rsidRDefault="00B64466" w:rsidP="002E60AD">
      <w:pPr>
        <w:pStyle w:val="Tekstpodstawowy"/>
        <w:numPr>
          <w:ilvl w:val="0"/>
          <w:numId w:val="34"/>
        </w:numPr>
        <w:spacing w:after="0" w:line="276"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Opracowana dokumentacja nie może naruszać zasad określonych w art. 99 ust. 1-6 Ustawy Prawo zamówień publicznych (tj. Dz.U. z 2021 r. poz. 1129).</w:t>
      </w:r>
    </w:p>
    <w:p w14:paraId="68591C7F" w14:textId="402E6F8C" w:rsidR="00F02DCD" w:rsidRDefault="00F06E66" w:rsidP="00F02DCD">
      <w:pPr>
        <w:pStyle w:val="Tekstpodstawowy"/>
        <w:numPr>
          <w:ilvl w:val="0"/>
          <w:numId w:val="34"/>
        </w:numPr>
        <w:spacing w:after="0" w:line="276" w:lineRule="auto"/>
        <w:ind w:left="284" w:hanging="426"/>
        <w:jc w:val="both"/>
        <w:rPr>
          <w:rFonts w:ascii="Times New Roman" w:hAnsi="Times New Roman" w:cs="Times New Roman"/>
          <w:sz w:val="24"/>
          <w:szCs w:val="24"/>
          <w:lang w:eastAsia="pl-PL"/>
        </w:rPr>
      </w:pPr>
      <w:r w:rsidRPr="00F06E66">
        <w:rPr>
          <w:rFonts w:ascii="Times New Roman" w:hAnsi="Times New Roman" w:cs="Times New Roman"/>
          <w:sz w:val="24"/>
          <w:szCs w:val="24"/>
          <w:lang w:eastAsia="pl-PL"/>
        </w:rPr>
        <w:t xml:space="preserve">Podpisanie protokołu odbioru nie zwalnia Wykonawcy z odpowiedzialności za prawidłowe </w:t>
      </w:r>
      <w:r w:rsidR="00F02DCD">
        <w:rPr>
          <w:rFonts w:ascii="Times New Roman" w:hAnsi="Times New Roman" w:cs="Times New Roman"/>
          <w:sz w:val="24"/>
          <w:szCs w:val="24"/>
          <w:lang w:eastAsia="pl-PL"/>
        </w:rPr>
        <w:br/>
      </w:r>
      <w:r w:rsidRPr="00F06E66">
        <w:rPr>
          <w:rFonts w:ascii="Times New Roman" w:hAnsi="Times New Roman" w:cs="Times New Roman"/>
          <w:sz w:val="24"/>
          <w:szCs w:val="24"/>
          <w:lang w:eastAsia="pl-PL"/>
        </w:rPr>
        <w:t>i kompletne opracowanie dokumentacji i z obowiązku usunięcia wad i uwzględnienia zgłoszonych uwag bądź zastrzeżeń; ust. 5 stosuje się odpowiednio.</w:t>
      </w:r>
    </w:p>
    <w:p w14:paraId="2A32C0A5" w14:textId="623F4393" w:rsidR="0019256B" w:rsidRPr="00F02DCD" w:rsidRDefault="0019256B" w:rsidP="00F02DCD">
      <w:pPr>
        <w:pStyle w:val="Tekstpodstawowy"/>
        <w:numPr>
          <w:ilvl w:val="0"/>
          <w:numId w:val="34"/>
        </w:numPr>
        <w:spacing w:after="0" w:line="276" w:lineRule="auto"/>
        <w:ind w:left="284" w:hanging="426"/>
        <w:jc w:val="both"/>
        <w:rPr>
          <w:rFonts w:ascii="Times New Roman" w:hAnsi="Times New Roman" w:cs="Times New Roman"/>
          <w:sz w:val="24"/>
          <w:szCs w:val="24"/>
          <w:lang w:eastAsia="pl-PL"/>
        </w:rPr>
      </w:pPr>
      <w:r w:rsidRPr="00F02DCD">
        <w:rPr>
          <w:rFonts w:ascii="Times New Roman" w:hAnsi="Times New Roman" w:cs="Times New Roman"/>
          <w:sz w:val="24"/>
          <w:szCs w:val="24"/>
          <w:lang w:eastAsia="pl-PL"/>
        </w:rPr>
        <w:t xml:space="preserve">Protokół, o którym mowa w ust. </w:t>
      </w:r>
      <w:r w:rsidR="002E60AD">
        <w:rPr>
          <w:rFonts w:ascii="Times New Roman" w:hAnsi="Times New Roman" w:cs="Times New Roman"/>
          <w:sz w:val="24"/>
          <w:szCs w:val="24"/>
          <w:lang w:eastAsia="pl-PL"/>
        </w:rPr>
        <w:t>9</w:t>
      </w:r>
      <w:r w:rsidRPr="00F02DCD">
        <w:rPr>
          <w:rFonts w:ascii="Times New Roman" w:hAnsi="Times New Roman" w:cs="Times New Roman"/>
          <w:sz w:val="24"/>
          <w:szCs w:val="24"/>
          <w:lang w:eastAsia="pl-PL"/>
        </w:rPr>
        <w:t xml:space="preserve"> stanowi podstawę do zafakturowania wynagrodzenia za odebrany przez Zamawiającego przedmiot umowy.</w:t>
      </w:r>
    </w:p>
    <w:p w14:paraId="54964134" w14:textId="1E9016E9" w:rsidR="00D47A6A" w:rsidRDefault="00D47A6A" w:rsidP="0032690A">
      <w:pPr>
        <w:spacing w:after="0" w:line="276" w:lineRule="auto"/>
        <w:jc w:val="center"/>
        <w:rPr>
          <w:rFonts w:ascii="Times New Roman" w:hAnsi="Times New Roman" w:cs="Times New Roman"/>
          <w:sz w:val="24"/>
          <w:szCs w:val="24"/>
          <w:lang w:eastAsia="pl-PL"/>
        </w:rPr>
      </w:pPr>
    </w:p>
    <w:p w14:paraId="18CBA7E3" w14:textId="77777777" w:rsidR="000760D5" w:rsidRDefault="000760D5" w:rsidP="0032690A">
      <w:pPr>
        <w:spacing w:after="0" w:line="276" w:lineRule="auto"/>
        <w:jc w:val="center"/>
        <w:rPr>
          <w:rFonts w:ascii="Times New Roman" w:hAnsi="Times New Roman" w:cs="Times New Roman"/>
          <w:sz w:val="24"/>
          <w:szCs w:val="24"/>
          <w:lang w:eastAsia="pl-PL"/>
        </w:rPr>
      </w:pPr>
    </w:p>
    <w:p w14:paraId="63FE4F9E" w14:textId="28976F51"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lastRenderedPageBreak/>
        <w:t>§ 3</w:t>
      </w:r>
    </w:p>
    <w:p w14:paraId="2E414807" w14:textId="77777777" w:rsidR="0019256B" w:rsidRPr="0032690A" w:rsidRDefault="0019256B" w:rsidP="0032690A">
      <w:pPr>
        <w:spacing w:after="0" w:line="276" w:lineRule="auto"/>
        <w:jc w:val="both"/>
        <w:rPr>
          <w:rFonts w:ascii="Times New Roman" w:hAnsi="Times New Roman" w:cs="Times New Roman"/>
          <w:sz w:val="24"/>
          <w:szCs w:val="24"/>
          <w:lang w:eastAsia="pl-PL"/>
        </w:rPr>
      </w:pPr>
    </w:p>
    <w:p w14:paraId="6E13AC19" w14:textId="311C7A11" w:rsidR="0019256B" w:rsidRPr="0032690A" w:rsidRDefault="0019256B" w:rsidP="0032690A">
      <w:pPr>
        <w:pStyle w:val="Skrconyadreszwrotny"/>
        <w:numPr>
          <w:ilvl w:val="0"/>
          <w:numId w:val="27"/>
        </w:numPr>
        <w:tabs>
          <w:tab w:val="left" w:pos="284"/>
        </w:tabs>
        <w:spacing w:line="276" w:lineRule="auto"/>
        <w:ind w:left="284" w:hanging="284"/>
        <w:jc w:val="both"/>
      </w:pPr>
      <w:r w:rsidRPr="0032690A">
        <w:t xml:space="preserve">Za wykonanie przedmiotu umowy określonego w § 1 strony ustalają </w:t>
      </w:r>
      <w:r w:rsidR="00296EB5" w:rsidRPr="0032690A">
        <w:t xml:space="preserve">wynagrodzenie </w:t>
      </w:r>
      <w:r w:rsidR="009B2BFF" w:rsidRPr="0032690A">
        <w:t xml:space="preserve">ryczałtowe </w:t>
      </w:r>
      <w:r w:rsidRPr="0032690A">
        <w:t xml:space="preserve">w wysokości: netto: ................................. PLN </w:t>
      </w:r>
    </w:p>
    <w:p w14:paraId="03BE3166" w14:textId="77777777" w:rsidR="0019256B" w:rsidRPr="0032690A" w:rsidRDefault="0019256B" w:rsidP="0032690A">
      <w:pPr>
        <w:tabs>
          <w:tab w:val="left" w:pos="374"/>
        </w:tabs>
        <w:autoSpaceDE w:val="0"/>
        <w:autoSpaceDN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obowiązujący podatek VAT w wysokości ......%, tj. ............................................. PLN</w:t>
      </w:r>
    </w:p>
    <w:p w14:paraId="3279C257" w14:textId="77777777" w:rsidR="0019256B" w:rsidRPr="0032690A" w:rsidRDefault="0019256B" w:rsidP="0032690A">
      <w:pPr>
        <w:tabs>
          <w:tab w:val="left" w:pos="374"/>
        </w:tabs>
        <w:autoSpaceDE w:val="0"/>
        <w:autoSpaceDN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brutto ........................................ PLN </w:t>
      </w:r>
    </w:p>
    <w:p w14:paraId="03506313" w14:textId="77777777" w:rsidR="00437EDF" w:rsidRPr="0032690A" w:rsidRDefault="0019256B" w:rsidP="0032690A">
      <w:pPr>
        <w:tabs>
          <w:tab w:val="left" w:pos="374"/>
        </w:tabs>
        <w:autoSpaceDE w:val="0"/>
        <w:autoSpaceDN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słownie PLN brutto: ..........................................................................................................................</w:t>
      </w:r>
    </w:p>
    <w:p w14:paraId="2A8B5910" w14:textId="3DF573CB" w:rsidR="00437EDF" w:rsidRPr="0032690A" w:rsidRDefault="00437EDF" w:rsidP="0032690A">
      <w:pPr>
        <w:pStyle w:val="Akapitzlist"/>
        <w:numPr>
          <w:ilvl w:val="0"/>
          <w:numId w:val="27"/>
        </w:numPr>
        <w:tabs>
          <w:tab w:val="left" w:pos="374"/>
        </w:tabs>
        <w:autoSpaceDE w:val="0"/>
        <w:autoSpaceDN w:val="0"/>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Wynagrodzenie określone w ust. 1 jest wynagrodzeniem ryczałtowym i pokrywa wszelkie koszty związane z wykonaniem przedmiotu zamówienia. Niedoszacowanie, pominięcie, czy brak rozpoznania zakresu przedmiotu umowy nie może być podstawą do żądania zmiany wynagrodzenia ryczałtowego.</w:t>
      </w:r>
    </w:p>
    <w:p w14:paraId="4653019C" w14:textId="77777777" w:rsidR="00437EDF" w:rsidRPr="0032690A" w:rsidRDefault="00437EDF" w:rsidP="0032690A">
      <w:pPr>
        <w:pStyle w:val="Akapitzlist"/>
        <w:numPr>
          <w:ilvl w:val="0"/>
          <w:numId w:val="27"/>
        </w:num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Wykonawca oświadcza, że w kwocie wynagrodzenia ujął wszelkie koszty niezbędne do zrealizowania całości zamówienia. </w:t>
      </w:r>
    </w:p>
    <w:p w14:paraId="3FC76967" w14:textId="36973014" w:rsidR="00437EDF" w:rsidRPr="0032690A" w:rsidRDefault="00437EDF" w:rsidP="0032690A">
      <w:pPr>
        <w:pStyle w:val="Akapitzlist"/>
        <w:numPr>
          <w:ilvl w:val="0"/>
          <w:numId w:val="27"/>
        </w:num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Wynagrodzenie Wykonawcy uwzględnia wszystkie obowiązujące w Polsce podatki oraz inne opłaty związane z wykonywaniem robót. </w:t>
      </w:r>
    </w:p>
    <w:p w14:paraId="4C9F90C0" w14:textId="77777777" w:rsidR="00437EDF" w:rsidRPr="0032690A" w:rsidRDefault="00437EDF" w:rsidP="0032690A">
      <w:pPr>
        <w:spacing w:after="0" w:line="276" w:lineRule="auto"/>
        <w:jc w:val="center"/>
        <w:rPr>
          <w:rFonts w:ascii="Times New Roman" w:hAnsi="Times New Roman" w:cs="Times New Roman"/>
          <w:sz w:val="24"/>
          <w:szCs w:val="24"/>
          <w:lang w:eastAsia="pl-PL"/>
        </w:rPr>
      </w:pPr>
    </w:p>
    <w:p w14:paraId="638955D6" w14:textId="60237DD7"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4</w:t>
      </w:r>
    </w:p>
    <w:p w14:paraId="26AECE28" w14:textId="77777777" w:rsidR="0019256B" w:rsidRPr="0032690A" w:rsidRDefault="0019256B" w:rsidP="0032690A">
      <w:pPr>
        <w:spacing w:after="0" w:line="276" w:lineRule="auto"/>
        <w:jc w:val="center"/>
        <w:rPr>
          <w:rFonts w:ascii="Times New Roman" w:hAnsi="Times New Roman" w:cs="Times New Roman"/>
          <w:sz w:val="24"/>
          <w:szCs w:val="24"/>
          <w:lang w:eastAsia="pl-PL"/>
        </w:rPr>
      </w:pPr>
    </w:p>
    <w:p w14:paraId="1B279F16" w14:textId="77777777" w:rsidR="0019256B" w:rsidRPr="0032690A" w:rsidRDefault="0019256B" w:rsidP="0032690A">
      <w:pPr>
        <w:numPr>
          <w:ilvl w:val="0"/>
          <w:numId w:val="9"/>
        </w:numPr>
        <w:spacing w:after="0" w:line="276" w:lineRule="auto"/>
        <w:ind w:left="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Osobami odpowiedzialnymi za realizację przedmiotu umowy będą:</w:t>
      </w:r>
    </w:p>
    <w:p w14:paraId="5A0EDE91" w14:textId="20E40132" w:rsidR="0019256B" w:rsidRPr="0032690A" w:rsidRDefault="0019256B" w:rsidP="0032690A">
      <w:pPr>
        <w:widowControl w:val="0"/>
        <w:overflowPunct w:val="0"/>
        <w:autoSpaceDE w:val="0"/>
        <w:autoSpaceDN w:val="0"/>
        <w:adjustRightInd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a) </w:t>
      </w:r>
      <w:r w:rsidR="00B64466">
        <w:rPr>
          <w:rFonts w:ascii="Times New Roman" w:hAnsi="Times New Roman" w:cs="Times New Roman"/>
          <w:sz w:val="24"/>
          <w:szCs w:val="24"/>
          <w:lang w:eastAsia="pl-PL"/>
        </w:rPr>
        <w:t>z</w:t>
      </w:r>
      <w:r w:rsidRPr="0032690A">
        <w:rPr>
          <w:rFonts w:ascii="Times New Roman" w:hAnsi="Times New Roman" w:cs="Times New Roman"/>
          <w:sz w:val="24"/>
          <w:szCs w:val="24"/>
          <w:lang w:eastAsia="pl-PL"/>
        </w:rPr>
        <w:t xml:space="preserve"> ramienia Zamawiającego:</w:t>
      </w:r>
      <w:r w:rsidR="00EC7335" w:rsidRPr="0032690A">
        <w:rPr>
          <w:rFonts w:ascii="Times New Roman" w:hAnsi="Times New Roman" w:cs="Times New Roman"/>
          <w:sz w:val="24"/>
          <w:szCs w:val="24"/>
          <w:lang w:eastAsia="pl-PL"/>
        </w:rPr>
        <w:t xml:space="preserve"> </w:t>
      </w:r>
      <w:r w:rsidR="00836C6B" w:rsidRPr="0032690A">
        <w:rPr>
          <w:rFonts w:ascii="Times New Roman" w:hAnsi="Times New Roman" w:cs="Times New Roman"/>
          <w:sz w:val="24"/>
          <w:szCs w:val="24"/>
          <w:lang w:eastAsia="pl-PL"/>
        </w:rPr>
        <w:t>Monika Gładki</w:t>
      </w:r>
    </w:p>
    <w:p w14:paraId="077D36C6" w14:textId="57B3D90D" w:rsidR="0019256B" w:rsidRPr="0032690A" w:rsidRDefault="0019256B" w:rsidP="0032690A">
      <w:pPr>
        <w:widowControl w:val="0"/>
        <w:overflowPunct w:val="0"/>
        <w:autoSpaceDE w:val="0"/>
        <w:autoSpaceDN w:val="0"/>
        <w:adjustRightInd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b) </w:t>
      </w:r>
      <w:r w:rsidR="00B64466">
        <w:rPr>
          <w:rFonts w:ascii="Times New Roman" w:hAnsi="Times New Roman" w:cs="Times New Roman"/>
          <w:sz w:val="24"/>
          <w:szCs w:val="24"/>
          <w:lang w:eastAsia="pl-PL"/>
        </w:rPr>
        <w:t>z</w:t>
      </w:r>
      <w:r w:rsidRPr="0032690A">
        <w:rPr>
          <w:rFonts w:ascii="Times New Roman" w:hAnsi="Times New Roman" w:cs="Times New Roman"/>
          <w:sz w:val="24"/>
          <w:szCs w:val="24"/>
          <w:lang w:eastAsia="pl-PL"/>
        </w:rPr>
        <w:t xml:space="preserve"> ramienia Wykonawcy: ...............................................................................................................</w:t>
      </w:r>
    </w:p>
    <w:p w14:paraId="173AD60B" w14:textId="3FBCC905" w:rsidR="0019256B" w:rsidRPr="0032690A" w:rsidRDefault="0019256B" w:rsidP="0032690A">
      <w:pPr>
        <w:overflowPunct w:val="0"/>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2. Każda ze stron ma prawo do zmiany osób wskazanych w ust. 1 po uprzednim pisemnym powiadomieniu drugiej strony. Zmiana taka nie wymaga aneksu do umowy. </w:t>
      </w:r>
    </w:p>
    <w:p w14:paraId="47322003" w14:textId="77777777" w:rsidR="00B973EC" w:rsidRPr="0032690A" w:rsidRDefault="00B973EC" w:rsidP="0032690A">
      <w:pPr>
        <w:overflowPunct w:val="0"/>
        <w:autoSpaceDE w:val="0"/>
        <w:autoSpaceDN w:val="0"/>
        <w:adjustRightInd w:val="0"/>
        <w:spacing w:after="0" w:line="276" w:lineRule="auto"/>
        <w:rPr>
          <w:rFonts w:ascii="Times New Roman" w:hAnsi="Times New Roman" w:cs="Times New Roman"/>
          <w:sz w:val="24"/>
          <w:szCs w:val="24"/>
          <w:lang w:eastAsia="pl-PL"/>
        </w:rPr>
      </w:pPr>
    </w:p>
    <w:p w14:paraId="6902FFE2" w14:textId="77777777"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5</w:t>
      </w:r>
    </w:p>
    <w:p w14:paraId="331F776A" w14:textId="77777777" w:rsidR="0019256B" w:rsidRPr="0032690A" w:rsidRDefault="0019256B" w:rsidP="0032690A">
      <w:pPr>
        <w:spacing w:after="0" w:line="276" w:lineRule="auto"/>
        <w:rPr>
          <w:rFonts w:ascii="Times New Roman" w:hAnsi="Times New Roman" w:cs="Times New Roman"/>
          <w:sz w:val="24"/>
          <w:szCs w:val="24"/>
          <w:lang w:eastAsia="pl-PL"/>
        </w:rPr>
      </w:pPr>
    </w:p>
    <w:p w14:paraId="5934F014"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Strony ustalają kary umowne w następujących wypadkach i wysokościach:</w:t>
      </w:r>
    </w:p>
    <w:p w14:paraId="3FE434AC" w14:textId="04A87005" w:rsidR="0019256B" w:rsidRDefault="0019256B" w:rsidP="003B5EF4">
      <w:pPr>
        <w:pStyle w:val="Akapitzlist"/>
        <w:numPr>
          <w:ilvl w:val="0"/>
          <w:numId w:val="37"/>
        </w:numPr>
        <w:spacing w:after="0" w:line="276" w:lineRule="auto"/>
        <w:ind w:left="284" w:hanging="284"/>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Zamawiający zobowiązany jest do zapłacenia Wykonawcy kary umownej z tytułu</w:t>
      </w:r>
      <w:r w:rsidRPr="003B5EF4">
        <w:rPr>
          <w:rFonts w:ascii="Times New Roman" w:hAnsi="Times New Roman" w:cs="Times New Roman"/>
          <w:spacing w:val="-2"/>
          <w:sz w:val="24"/>
          <w:szCs w:val="24"/>
          <w:lang w:eastAsia="pl-PL"/>
        </w:rPr>
        <w:t xml:space="preserve"> odstąpieni</w:t>
      </w:r>
      <w:r w:rsidR="003B5EF4" w:rsidRPr="003B5EF4">
        <w:rPr>
          <w:rFonts w:ascii="Times New Roman" w:hAnsi="Times New Roman" w:cs="Times New Roman"/>
          <w:spacing w:val="-2"/>
          <w:sz w:val="24"/>
          <w:szCs w:val="24"/>
          <w:lang w:eastAsia="pl-PL"/>
        </w:rPr>
        <w:t>a</w:t>
      </w:r>
      <w:r w:rsidRPr="003B5EF4">
        <w:rPr>
          <w:rFonts w:ascii="Times New Roman" w:hAnsi="Times New Roman" w:cs="Times New Roman"/>
          <w:spacing w:val="-2"/>
          <w:sz w:val="24"/>
          <w:szCs w:val="24"/>
          <w:lang w:eastAsia="pl-PL"/>
        </w:rPr>
        <w:t xml:space="preserve"> od umowy przez Zamawiającego z przyczyn, za które on ponosi odpowiedzial</w:t>
      </w:r>
      <w:r w:rsidR="00180BA4" w:rsidRPr="003B5EF4">
        <w:rPr>
          <w:rFonts w:ascii="Times New Roman" w:hAnsi="Times New Roman" w:cs="Times New Roman"/>
          <w:spacing w:val="-2"/>
          <w:sz w:val="24"/>
          <w:szCs w:val="24"/>
          <w:lang w:eastAsia="pl-PL"/>
        </w:rPr>
        <w:t>ność</w:t>
      </w:r>
      <w:r w:rsidRPr="003B5EF4">
        <w:rPr>
          <w:rFonts w:ascii="Times New Roman" w:hAnsi="Times New Roman" w:cs="Times New Roman"/>
          <w:sz w:val="24"/>
          <w:szCs w:val="24"/>
          <w:lang w:eastAsia="pl-PL"/>
        </w:rPr>
        <w:t xml:space="preserve"> w wysokości 10% wynagrodzenia brutto określonego w § 3 ust. 1 niniejszej umowy. </w:t>
      </w:r>
    </w:p>
    <w:p w14:paraId="30C572A4" w14:textId="076CAC96" w:rsidR="0019256B" w:rsidRPr="003B5EF4" w:rsidRDefault="0019256B" w:rsidP="0032690A">
      <w:pPr>
        <w:pStyle w:val="Akapitzlist"/>
        <w:numPr>
          <w:ilvl w:val="0"/>
          <w:numId w:val="37"/>
        </w:numPr>
        <w:spacing w:after="0" w:line="276" w:lineRule="auto"/>
        <w:ind w:left="284" w:hanging="284"/>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Wykonawca zobowiązany jest do zapłacenia Zamawiającemu kary umownej z tytułu:</w:t>
      </w:r>
    </w:p>
    <w:p w14:paraId="061FA27E" w14:textId="5809EA81" w:rsidR="00B64466" w:rsidRDefault="0019256B" w:rsidP="003B5EF4">
      <w:pPr>
        <w:pStyle w:val="Akapitzlist"/>
        <w:numPr>
          <w:ilvl w:val="0"/>
          <w:numId w:val="36"/>
        </w:numPr>
        <w:tabs>
          <w:tab w:val="left" w:pos="567"/>
        </w:tabs>
        <w:spacing w:after="0" w:line="276" w:lineRule="auto"/>
        <w:ind w:left="567" w:hanging="283"/>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za </w:t>
      </w:r>
      <w:r w:rsidR="001F5D59" w:rsidRPr="003B5EF4">
        <w:rPr>
          <w:rFonts w:ascii="Times New Roman" w:hAnsi="Times New Roman" w:cs="Times New Roman"/>
          <w:sz w:val="24"/>
          <w:szCs w:val="24"/>
          <w:lang w:eastAsia="pl-PL"/>
        </w:rPr>
        <w:t>zwłokę</w:t>
      </w:r>
      <w:r w:rsidRPr="003B5EF4">
        <w:rPr>
          <w:rFonts w:ascii="Times New Roman" w:hAnsi="Times New Roman" w:cs="Times New Roman"/>
          <w:sz w:val="24"/>
          <w:szCs w:val="24"/>
          <w:lang w:eastAsia="pl-PL"/>
        </w:rPr>
        <w:t xml:space="preserve"> w wykonaniu przedmiotu umowy w wysokości 0,2 % wynagrodzenia brutto</w:t>
      </w:r>
      <w:r w:rsidR="003B5EF4" w:rsidRPr="003B5EF4">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 xml:space="preserve">określonego </w:t>
      </w:r>
      <w:r w:rsidR="00854F16" w:rsidRPr="003B5EF4">
        <w:rPr>
          <w:rFonts w:ascii="Times New Roman" w:hAnsi="Times New Roman" w:cs="Times New Roman"/>
          <w:sz w:val="24"/>
          <w:szCs w:val="24"/>
          <w:lang w:eastAsia="pl-PL"/>
        </w:rPr>
        <w:t xml:space="preserve">odpowiednio </w:t>
      </w:r>
      <w:r w:rsidRPr="003B5EF4">
        <w:rPr>
          <w:rFonts w:ascii="Times New Roman" w:hAnsi="Times New Roman" w:cs="Times New Roman"/>
          <w:sz w:val="24"/>
          <w:szCs w:val="24"/>
          <w:lang w:eastAsia="pl-PL"/>
        </w:rPr>
        <w:t xml:space="preserve">w § 3 ust. 1. niniejszej umowy za każdy dzień </w:t>
      </w:r>
      <w:r w:rsidR="001F5D59" w:rsidRPr="003B5EF4">
        <w:rPr>
          <w:rFonts w:ascii="Times New Roman" w:hAnsi="Times New Roman" w:cs="Times New Roman"/>
          <w:sz w:val="24"/>
          <w:szCs w:val="24"/>
          <w:lang w:eastAsia="pl-PL"/>
        </w:rPr>
        <w:t>zwłoki</w:t>
      </w:r>
      <w:r w:rsidRPr="003B5EF4">
        <w:rPr>
          <w:rFonts w:ascii="Times New Roman" w:hAnsi="Times New Roman" w:cs="Times New Roman"/>
          <w:sz w:val="24"/>
          <w:szCs w:val="24"/>
          <w:lang w:eastAsia="pl-PL"/>
        </w:rPr>
        <w:t>, jeżeli ukończenie przedmiotu umowy jest późniejsze niż ustalony termin ukończenia</w:t>
      </w:r>
      <w:r w:rsidR="003B5EF4" w:rsidRPr="003B5EF4">
        <w:rPr>
          <w:rFonts w:ascii="Times New Roman" w:hAnsi="Times New Roman" w:cs="Times New Roman"/>
          <w:sz w:val="24"/>
          <w:szCs w:val="24"/>
          <w:lang w:eastAsia="pl-PL"/>
        </w:rPr>
        <w:t>;</w:t>
      </w:r>
    </w:p>
    <w:p w14:paraId="569E3FE6" w14:textId="7CDC7EC0" w:rsidR="0019256B" w:rsidRDefault="0019256B" w:rsidP="003B5EF4">
      <w:pPr>
        <w:pStyle w:val="Akapitzlist"/>
        <w:numPr>
          <w:ilvl w:val="0"/>
          <w:numId w:val="36"/>
        </w:numPr>
        <w:tabs>
          <w:tab w:val="left" w:pos="567"/>
        </w:tabs>
        <w:spacing w:after="0" w:line="276" w:lineRule="auto"/>
        <w:ind w:left="567" w:hanging="283"/>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za </w:t>
      </w:r>
      <w:r w:rsidR="001F5D59" w:rsidRPr="003B5EF4">
        <w:rPr>
          <w:rFonts w:ascii="Times New Roman" w:hAnsi="Times New Roman" w:cs="Times New Roman"/>
          <w:sz w:val="24"/>
          <w:szCs w:val="24"/>
          <w:lang w:eastAsia="pl-PL"/>
        </w:rPr>
        <w:t>zwłokę</w:t>
      </w:r>
      <w:r w:rsidRPr="003B5EF4">
        <w:rPr>
          <w:rFonts w:ascii="Times New Roman" w:hAnsi="Times New Roman" w:cs="Times New Roman"/>
          <w:sz w:val="24"/>
          <w:szCs w:val="24"/>
          <w:lang w:eastAsia="pl-PL"/>
        </w:rPr>
        <w:t xml:space="preserve"> w usunięciu wad w wysokości 0,2 % wynagrodzenia brutto określonego </w:t>
      </w:r>
      <w:r w:rsidR="00854F16" w:rsidRPr="003B5EF4">
        <w:rPr>
          <w:rFonts w:ascii="Times New Roman" w:hAnsi="Times New Roman" w:cs="Times New Roman"/>
          <w:sz w:val="24"/>
          <w:szCs w:val="24"/>
          <w:lang w:eastAsia="pl-PL"/>
        </w:rPr>
        <w:t xml:space="preserve">odpowiednio </w:t>
      </w:r>
      <w:r w:rsidRPr="003B5EF4">
        <w:rPr>
          <w:rFonts w:ascii="Times New Roman" w:hAnsi="Times New Roman" w:cs="Times New Roman"/>
          <w:sz w:val="24"/>
          <w:szCs w:val="24"/>
          <w:lang w:eastAsia="pl-PL"/>
        </w:rPr>
        <w:t>w § 3 ust. 1.</w:t>
      </w:r>
      <w:r w:rsidR="00854F16" w:rsidRPr="003B5EF4">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 xml:space="preserve">niniejszej umowy za każdy dzień </w:t>
      </w:r>
      <w:r w:rsidR="001F5D59" w:rsidRPr="003B5EF4">
        <w:rPr>
          <w:rFonts w:ascii="Times New Roman" w:hAnsi="Times New Roman" w:cs="Times New Roman"/>
          <w:sz w:val="24"/>
          <w:szCs w:val="24"/>
          <w:lang w:eastAsia="pl-PL"/>
        </w:rPr>
        <w:t>zwłoki</w:t>
      </w:r>
      <w:r w:rsidRPr="003B5EF4">
        <w:rPr>
          <w:rFonts w:ascii="Times New Roman" w:hAnsi="Times New Roman" w:cs="Times New Roman"/>
          <w:sz w:val="24"/>
          <w:szCs w:val="24"/>
          <w:lang w:eastAsia="pl-PL"/>
        </w:rPr>
        <w:t xml:space="preserve">, licząc od następnego dnia po upływie </w:t>
      </w:r>
      <w:r w:rsidR="001F5D59" w:rsidRPr="003B5EF4">
        <w:rPr>
          <w:rFonts w:ascii="Times New Roman" w:hAnsi="Times New Roman" w:cs="Times New Roman"/>
          <w:sz w:val="24"/>
          <w:szCs w:val="24"/>
          <w:lang w:eastAsia="pl-PL"/>
        </w:rPr>
        <w:t>t</w:t>
      </w:r>
      <w:r w:rsidRPr="003B5EF4">
        <w:rPr>
          <w:rFonts w:ascii="Times New Roman" w:hAnsi="Times New Roman" w:cs="Times New Roman"/>
          <w:sz w:val="24"/>
          <w:szCs w:val="24"/>
          <w:lang w:eastAsia="pl-PL"/>
        </w:rPr>
        <w:t>erminu określonego przez Zamawiającego na usunięcie wad;</w:t>
      </w:r>
    </w:p>
    <w:p w14:paraId="5A202C56" w14:textId="270F762F" w:rsidR="0019256B" w:rsidRDefault="0019256B" w:rsidP="003B5EF4">
      <w:pPr>
        <w:pStyle w:val="Akapitzlist"/>
        <w:numPr>
          <w:ilvl w:val="0"/>
          <w:numId w:val="36"/>
        </w:numPr>
        <w:tabs>
          <w:tab w:val="left" w:pos="567"/>
        </w:tabs>
        <w:spacing w:after="0" w:line="276" w:lineRule="auto"/>
        <w:ind w:left="567" w:hanging="283"/>
        <w:rPr>
          <w:rFonts w:ascii="Times New Roman" w:hAnsi="Times New Roman" w:cs="Times New Roman"/>
          <w:sz w:val="24"/>
          <w:szCs w:val="24"/>
          <w:lang w:eastAsia="pl-PL"/>
        </w:rPr>
      </w:pPr>
      <w:r w:rsidRPr="003B5EF4">
        <w:rPr>
          <w:rFonts w:ascii="Times New Roman" w:hAnsi="Times New Roman" w:cs="Times New Roman"/>
          <w:sz w:val="24"/>
          <w:szCs w:val="24"/>
          <w:lang w:eastAsia="pl-PL"/>
        </w:rPr>
        <w:t>za odstąpienie od umowy z przyczyn, za które ponosi on odpowiedzialność w wysokości 10%  wynagrodzenia umownego brutto określonego w § 3 ust. 1 niniejszej umowy;</w:t>
      </w:r>
    </w:p>
    <w:p w14:paraId="5060F0CF" w14:textId="0B79B00B" w:rsidR="0019256B" w:rsidRPr="003B5EF4" w:rsidRDefault="0019256B" w:rsidP="000760D5">
      <w:pPr>
        <w:pStyle w:val="Akapitzlist"/>
        <w:numPr>
          <w:ilvl w:val="0"/>
          <w:numId w:val="36"/>
        </w:numPr>
        <w:tabs>
          <w:tab w:val="left" w:pos="567"/>
        </w:tabs>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za </w:t>
      </w:r>
      <w:r w:rsidR="001F5D59" w:rsidRPr="003B5EF4">
        <w:rPr>
          <w:rFonts w:ascii="Times New Roman" w:hAnsi="Times New Roman" w:cs="Times New Roman"/>
          <w:sz w:val="24"/>
          <w:szCs w:val="24"/>
          <w:lang w:eastAsia="pl-PL"/>
        </w:rPr>
        <w:t>zwłokę</w:t>
      </w:r>
      <w:r w:rsidRPr="003B5EF4">
        <w:rPr>
          <w:rFonts w:ascii="Times New Roman" w:hAnsi="Times New Roman" w:cs="Times New Roman"/>
          <w:sz w:val="24"/>
          <w:szCs w:val="24"/>
          <w:lang w:eastAsia="pl-PL"/>
        </w:rPr>
        <w:t xml:space="preserve"> w przekazaniu uzupełnionego </w:t>
      </w:r>
      <w:r w:rsidR="00B64466" w:rsidRPr="003B5EF4">
        <w:rPr>
          <w:rFonts w:ascii="Times New Roman" w:hAnsi="Times New Roman" w:cs="Times New Roman"/>
          <w:sz w:val="24"/>
          <w:szCs w:val="24"/>
          <w:lang w:eastAsia="pl-PL"/>
        </w:rPr>
        <w:t>przedmiotu umowy</w:t>
      </w:r>
      <w:r w:rsidRPr="003B5EF4">
        <w:rPr>
          <w:rFonts w:ascii="Times New Roman" w:hAnsi="Times New Roman" w:cs="Times New Roman"/>
          <w:sz w:val="24"/>
          <w:szCs w:val="24"/>
          <w:lang w:eastAsia="pl-PL"/>
        </w:rPr>
        <w:t xml:space="preserve">, o którym mowa w § </w:t>
      </w:r>
      <w:r w:rsidR="00B64466" w:rsidRPr="003B5EF4">
        <w:rPr>
          <w:rFonts w:ascii="Times New Roman" w:hAnsi="Times New Roman" w:cs="Times New Roman"/>
          <w:sz w:val="24"/>
          <w:szCs w:val="24"/>
          <w:lang w:eastAsia="pl-PL"/>
        </w:rPr>
        <w:t xml:space="preserve">1 </w:t>
      </w:r>
      <w:r w:rsidRPr="003B5EF4">
        <w:rPr>
          <w:rFonts w:ascii="Times New Roman" w:hAnsi="Times New Roman" w:cs="Times New Roman"/>
          <w:sz w:val="24"/>
          <w:szCs w:val="24"/>
          <w:lang w:eastAsia="pl-PL"/>
        </w:rPr>
        <w:t xml:space="preserve">ust. </w:t>
      </w:r>
      <w:r w:rsidR="00B64466" w:rsidRPr="003B5EF4">
        <w:rPr>
          <w:rFonts w:ascii="Times New Roman" w:hAnsi="Times New Roman" w:cs="Times New Roman"/>
          <w:sz w:val="24"/>
          <w:szCs w:val="24"/>
          <w:lang w:eastAsia="pl-PL"/>
        </w:rPr>
        <w:t>2</w:t>
      </w:r>
      <w:r w:rsidRPr="003B5EF4">
        <w:rPr>
          <w:rFonts w:ascii="Times New Roman" w:hAnsi="Times New Roman" w:cs="Times New Roman"/>
          <w:sz w:val="24"/>
          <w:szCs w:val="24"/>
          <w:lang w:eastAsia="pl-PL"/>
        </w:rPr>
        <w:t xml:space="preserve"> niniejszej umowy, 0,2% wynagrodzenia brutto określonego </w:t>
      </w:r>
      <w:r w:rsidR="00854F16" w:rsidRPr="003B5EF4">
        <w:rPr>
          <w:rFonts w:ascii="Times New Roman" w:hAnsi="Times New Roman" w:cs="Times New Roman"/>
          <w:sz w:val="24"/>
          <w:szCs w:val="24"/>
          <w:lang w:eastAsia="pl-PL"/>
        </w:rPr>
        <w:t xml:space="preserve">odpowiednio </w:t>
      </w:r>
      <w:r w:rsidRPr="003B5EF4">
        <w:rPr>
          <w:rFonts w:ascii="Times New Roman" w:hAnsi="Times New Roman" w:cs="Times New Roman"/>
          <w:sz w:val="24"/>
          <w:szCs w:val="24"/>
          <w:lang w:eastAsia="pl-PL"/>
        </w:rPr>
        <w:t>w  § 3 ust. 1</w:t>
      </w:r>
      <w:r w:rsidR="000760D5">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 xml:space="preserve">niniejszej umowy za każdy dzień </w:t>
      </w:r>
      <w:r w:rsidR="001F5D59" w:rsidRPr="003B5EF4">
        <w:rPr>
          <w:rFonts w:ascii="Times New Roman" w:hAnsi="Times New Roman" w:cs="Times New Roman"/>
          <w:sz w:val="24"/>
          <w:szCs w:val="24"/>
          <w:lang w:eastAsia="pl-PL"/>
        </w:rPr>
        <w:t>zwłoki</w:t>
      </w:r>
      <w:r w:rsidRPr="003B5EF4">
        <w:rPr>
          <w:rFonts w:ascii="Times New Roman" w:hAnsi="Times New Roman" w:cs="Times New Roman"/>
          <w:sz w:val="24"/>
          <w:szCs w:val="24"/>
          <w:lang w:eastAsia="pl-PL"/>
        </w:rPr>
        <w:t xml:space="preserve"> od wymaganego terminu złożenia uzupełnionych</w:t>
      </w:r>
      <w:r w:rsidR="001F5D59" w:rsidRPr="003B5EF4">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dokumentów.</w:t>
      </w:r>
    </w:p>
    <w:p w14:paraId="7313092F" w14:textId="566351F0" w:rsidR="00F856F3" w:rsidRDefault="00F856F3" w:rsidP="0032690A">
      <w:pPr>
        <w:tabs>
          <w:tab w:val="left" w:pos="600"/>
        </w:tabs>
        <w:spacing w:after="0" w:line="276" w:lineRule="auto"/>
        <w:ind w:left="425" w:hanging="425"/>
        <w:rPr>
          <w:rFonts w:ascii="Times New Roman" w:hAnsi="Times New Roman" w:cs="Times New Roman"/>
          <w:sz w:val="24"/>
          <w:szCs w:val="24"/>
          <w:lang w:eastAsia="pl-PL"/>
        </w:rPr>
      </w:pPr>
    </w:p>
    <w:p w14:paraId="3B4B4A04" w14:textId="52634F86" w:rsidR="000760D5" w:rsidRDefault="000760D5" w:rsidP="0032690A">
      <w:pPr>
        <w:tabs>
          <w:tab w:val="left" w:pos="600"/>
        </w:tabs>
        <w:spacing w:after="0" w:line="276" w:lineRule="auto"/>
        <w:ind w:left="425" w:hanging="425"/>
        <w:rPr>
          <w:rFonts w:ascii="Times New Roman" w:hAnsi="Times New Roman" w:cs="Times New Roman"/>
          <w:sz w:val="24"/>
          <w:szCs w:val="24"/>
          <w:lang w:eastAsia="pl-PL"/>
        </w:rPr>
      </w:pPr>
    </w:p>
    <w:p w14:paraId="46EE99E0" w14:textId="77777777" w:rsidR="000760D5" w:rsidRPr="0032690A" w:rsidRDefault="000760D5" w:rsidP="0032690A">
      <w:pPr>
        <w:tabs>
          <w:tab w:val="left" w:pos="600"/>
        </w:tabs>
        <w:spacing w:after="0" w:line="276" w:lineRule="auto"/>
        <w:ind w:left="425" w:hanging="425"/>
        <w:rPr>
          <w:rFonts w:ascii="Times New Roman" w:hAnsi="Times New Roman" w:cs="Times New Roman"/>
          <w:sz w:val="24"/>
          <w:szCs w:val="24"/>
          <w:lang w:eastAsia="pl-PL"/>
        </w:rPr>
      </w:pPr>
    </w:p>
    <w:p w14:paraId="2D324112" w14:textId="612368C9" w:rsidR="0019256B" w:rsidRPr="009D299B" w:rsidRDefault="0019256B" w:rsidP="009D299B">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Każde ze zobowiązań określone w ust. 2 jest samodzielne i Zamawiający jest uprawniony do dochodzenia kar umownych z tytułu zaistnienia każdego ze zdarzeń wskazanych w tym postano</w:t>
      </w:r>
      <w:r w:rsidR="00180BA4" w:rsidRPr="009D299B">
        <w:rPr>
          <w:rFonts w:ascii="Times New Roman" w:hAnsi="Times New Roman" w:cs="Times New Roman"/>
          <w:sz w:val="24"/>
          <w:szCs w:val="24"/>
          <w:lang w:eastAsia="pl-PL"/>
        </w:rPr>
        <w:t>wieniu,</w:t>
      </w:r>
      <w:r w:rsidRPr="009D299B">
        <w:rPr>
          <w:rFonts w:ascii="Times New Roman" w:hAnsi="Times New Roman" w:cs="Times New Roman"/>
          <w:sz w:val="24"/>
          <w:szCs w:val="24"/>
          <w:lang w:eastAsia="pl-PL"/>
        </w:rPr>
        <w:t xml:space="preserve"> zarówno wszystkich łącznie, jak i każdej z osobna.</w:t>
      </w:r>
    </w:p>
    <w:p w14:paraId="1502C3D8" w14:textId="77777777" w:rsidR="009D299B" w:rsidRDefault="0019256B" w:rsidP="009D299B">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 xml:space="preserve">Niezależnie od kar umownych strony mogą dochodzić odszkodowania uzupełniającego na zasadach ogólnych w przypadku, gdy szkoda przekracza wysokość kar umownych. </w:t>
      </w:r>
    </w:p>
    <w:p w14:paraId="55D90212" w14:textId="05BBF449" w:rsidR="00854F16" w:rsidRPr="009D299B" w:rsidRDefault="00854F16" w:rsidP="009D299B">
      <w:pPr>
        <w:pStyle w:val="Akapitzlist"/>
        <w:widowControl w:val="0"/>
        <w:numPr>
          <w:ilvl w:val="0"/>
          <w:numId w:val="27"/>
        </w:numPr>
        <w:suppressAutoHyphens/>
        <w:autoSpaceDE w:val="0"/>
        <w:autoSpaceDN w:val="0"/>
        <w:adjustRightInd w:val="0"/>
        <w:spacing w:after="0" w:line="276" w:lineRule="auto"/>
        <w:ind w:left="284" w:hanging="284"/>
        <w:jc w:val="both"/>
        <w:rPr>
          <w:rFonts w:ascii="Times New Roman" w:eastAsia="Lucida Sans Unicode" w:hAnsi="Times New Roman" w:cs="Times New Roman"/>
          <w:kern w:val="1"/>
          <w:sz w:val="24"/>
          <w:szCs w:val="24"/>
          <w:lang w:eastAsia="hi-IN" w:bidi="hi-IN"/>
        </w:rPr>
      </w:pPr>
      <w:r w:rsidRPr="009D299B">
        <w:rPr>
          <w:rFonts w:ascii="Times New Roman" w:hAnsi="Times New Roman" w:cs="Times New Roman"/>
          <w:sz w:val="24"/>
          <w:szCs w:val="24"/>
        </w:rPr>
        <w:t xml:space="preserve">Łączna maksymalna wysokość kar umownych, których mogą dochodzić strony, nie może przekroczyć 20% wynagrodzenia brutto Wykonawcy określonego w </w:t>
      </w:r>
      <w:r w:rsidRPr="009D299B">
        <w:rPr>
          <w:rFonts w:ascii="Times New Roman" w:eastAsia="Lucida Sans Unicode" w:hAnsi="Times New Roman" w:cs="Times New Roman"/>
          <w:kern w:val="1"/>
          <w:sz w:val="24"/>
          <w:szCs w:val="24"/>
          <w:lang w:eastAsia="hi-IN" w:bidi="hi-IN"/>
        </w:rPr>
        <w:t>§ 3 ust. 1 niniejszej umowy.</w:t>
      </w:r>
    </w:p>
    <w:p w14:paraId="5946DE56" w14:textId="77777777" w:rsidR="00854F16" w:rsidRPr="0032690A" w:rsidRDefault="00854F16" w:rsidP="0032690A">
      <w:pPr>
        <w:spacing w:after="0" w:line="276" w:lineRule="auto"/>
        <w:jc w:val="both"/>
        <w:rPr>
          <w:rFonts w:ascii="Times New Roman" w:hAnsi="Times New Roman" w:cs="Times New Roman"/>
          <w:sz w:val="24"/>
          <w:szCs w:val="24"/>
        </w:rPr>
      </w:pPr>
    </w:p>
    <w:p w14:paraId="0E06F3EF" w14:textId="56EDDB19" w:rsidR="0019256B" w:rsidRPr="0032690A" w:rsidRDefault="0019256B" w:rsidP="0032690A">
      <w:pPr>
        <w:widowControl w:val="0"/>
        <w:overflowPunct w:val="0"/>
        <w:autoSpaceDE w:val="0"/>
        <w:autoSpaceDN w:val="0"/>
        <w:adjustRightInd w:val="0"/>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6</w:t>
      </w:r>
    </w:p>
    <w:p w14:paraId="3BC8E048" w14:textId="77777777" w:rsidR="0019256B" w:rsidRPr="0032690A" w:rsidRDefault="0019256B" w:rsidP="0032690A">
      <w:pPr>
        <w:widowControl w:val="0"/>
        <w:overflowPunct w:val="0"/>
        <w:autoSpaceDE w:val="0"/>
        <w:autoSpaceDN w:val="0"/>
        <w:adjustRightInd w:val="0"/>
        <w:spacing w:after="0" w:line="276" w:lineRule="auto"/>
        <w:jc w:val="both"/>
        <w:rPr>
          <w:rFonts w:ascii="Times New Roman" w:hAnsi="Times New Roman" w:cs="Times New Roman"/>
          <w:sz w:val="24"/>
          <w:szCs w:val="24"/>
          <w:lang w:eastAsia="pl-PL"/>
        </w:rPr>
      </w:pPr>
    </w:p>
    <w:p w14:paraId="2450F66F" w14:textId="77777777" w:rsidR="0019256B" w:rsidRPr="0032690A" w:rsidRDefault="0019256B" w:rsidP="0032690A">
      <w:pPr>
        <w:widowControl w:val="0"/>
        <w:autoSpaceDE w:val="0"/>
        <w:autoSpaceDN w:val="0"/>
        <w:adjustRightInd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Oprócz wypadków wymienionych w treści tytułu XV Kodeksu cywilnego stronom przysługuje prawo odstąpienia od umowy w następujących sytuacjach:</w:t>
      </w:r>
    </w:p>
    <w:p w14:paraId="510AD6B7" w14:textId="6CCDE250" w:rsidR="0019256B" w:rsidRPr="003B5EF4" w:rsidRDefault="0019256B" w:rsidP="003B5EF4">
      <w:pPr>
        <w:pStyle w:val="Akapitzlist"/>
        <w:numPr>
          <w:ilvl w:val="0"/>
          <w:numId w:val="38"/>
        </w:numPr>
        <w:tabs>
          <w:tab w:val="left" w:pos="284"/>
        </w:tabs>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Zamawiającemu przysługuje prawo do odstąpienia od umowy:</w:t>
      </w:r>
    </w:p>
    <w:p w14:paraId="41509E03" w14:textId="677120C0" w:rsidR="0019256B" w:rsidRDefault="0019256B" w:rsidP="003B5EF4">
      <w:pPr>
        <w:pStyle w:val="Akapitzlist"/>
        <w:widowControl w:val="0"/>
        <w:numPr>
          <w:ilvl w:val="0"/>
          <w:numId w:val="40"/>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w razie wystąpienia istotnej zmiany okoliczności powodującej, że wykonanie umowy nie leży</w:t>
      </w:r>
      <w:r w:rsidR="00D313B4" w:rsidRPr="003B5EF4">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w interesie publicznym, czego nie można było przewidzieć w chwili zawarcia umowy; odstąpienie od umowy w tym wypadku może nastąpić w terminie miesiąca od powzięcia  wiadomości o powyższych okolicznościach</w:t>
      </w:r>
      <w:r w:rsidR="003B5EF4">
        <w:rPr>
          <w:rFonts w:ascii="Times New Roman" w:hAnsi="Times New Roman" w:cs="Times New Roman"/>
          <w:sz w:val="24"/>
          <w:szCs w:val="24"/>
          <w:lang w:eastAsia="pl-PL"/>
        </w:rPr>
        <w:t>;</w:t>
      </w:r>
    </w:p>
    <w:p w14:paraId="4CCAC031" w14:textId="5781387F" w:rsidR="0019256B" w:rsidRDefault="0019256B" w:rsidP="0032690A">
      <w:pPr>
        <w:pStyle w:val="Akapitzlist"/>
        <w:widowControl w:val="0"/>
        <w:numPr>
          <w:ilvl w:val="0"/>
          <w:numId w:val="40"/>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zostanie otwarte postępowanie likwidacyjne Wykonawcy</w:t>
      </w:r>
      <w:r w:rsidR="003B5EF4">
        <w:rPr>
          <w:rFonts w:ascii="Times New Roman" w:hAnsi="Times New Roman" w:cs="Times New Roman"/>
          <w:sz w:val="24"/>
          <w:szCs w:val="24"/>
          <w:lang w:eastAsia="pl-PL"/>
        </w:rPr>
        <w:t>;</w:t>
      </w:r>
    </w:p>
    <w:p w14:paraId="2B55F664" w14:textId="732B2163" w:rsidR="0019256B" w:rsidRDefault="0019256B" w:rsidP="003B5EF4">
      <w:pPr>
        <w:pStyle w:val="Akapitzlist"/>
        <w:widowControl w:val="0"/>
        <w:numPr>
          <w:ilvl w:val="0"/>
          <w:numId w:val="40"/>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Wykonawca nie rozpoczął wykonywania usługi bez uzasadnionych przyczyn oraz nie kontynuuje jej </w:t>
      </w:r>
      <w:r w:rsidR="00AC6D57" w:rsidRPr="003B5EF4">
        <w:rPr>
          <w:rFonts w:ascii="Times New Roman" w:hAnsi="Times New Roman" w:cs="Times New Roman"/>
          <w:sz w:val="24"/>
          <w:szCs w:val="24"/>
          <w:lang w:eastAsia="pl-PL"/>
        </w:rPr>
        <w:t xml:space="preserve">albo wykonuje przedmiot umowy nieprawidłowo, pomimo </w:t>
      </w:r>
      <w:r w:rsidRPr="003B5EF4">
        <w:rPr>
          <w:rFonts w:ascii="Times New Roman" w:hAnsi="Times New Roman" w:cs="Times New Roman"/>
          <w:sz w:val="24"/>
          <w:szCs w:val="24"/>
          <w:lang w:eastAsia="pl-PL"/>
        </w:rPr>
        <w:t>wezwania Zamawiającego złożonego na piśmie</w:t>
      </w:r>
      <w:r w:rsidR="003B5EF4">
        <w:rPr>
          <w:rFonts w:ascii="Times New Roman" w:hAnsi="Times New Roman" w:cs="Times New Roman"/>
          <w:sz w:val="24"/>
          <w:szCs w:val="24"/>
          <w:lang w:eastAsia="pl-PL"/>
        </w:rPr>
        <w:t>;</w:t>
      </w:r>
    </w:p>
    <w:p w14:paraId="1F7CBE10" w14:textId="20F27D90" w:rsidR="0019256B" w:rsidRPr="003B5EF4" w:rsidRDefault="0019256B" w:rsidP="003B5EF4">
      <w:pPr>
        <w:pStyle w:val="Akapitzlist"/>
        <w:widowControl w:val="0"/>
        <w:numPr>
          <w:ilvl w:val="0"/>
          <w:numId w:val="40"/>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w przypadku bezzasadnego zastosowania w dokumentacji nazwy własnej producenta lub określenia warunków technicznych w sposób, który wskazuje na określonego producenta danego produktu i nie usunięcia przez Wykonawcę w wyznaczonym przez Zamawiającego terminie zastosowanych nazw własnych producenta lub określenia warunków technicznych </w:t>
      </w:r>
      <w:r w:rsidR="003B5EF4">
        <w:rPr>
          <w:rFonts w:ascii="Times New Roman" w:hAnsi="Times New Roman" w:cs="Times New Roman"/>
          <w:sz w:val="24"/>
          <w:szCs w:val="24"/>
          <w:lang w:eastAsia="pl-PL"/>
        </w:rPr>
        <w:br/>
      </w:r>
      <w:r w:rsidRPr="003B5EF4">
        <w:rPr>
          <w:rFonts w:ascii="Times New Roman" w:hAnsi="Times New Roman" w:cs="Times New Roman"/>
          <w:sz w:val="24"/>
          <w:szCs w:val="24"/>
          <w:lang w:eastAsia="pl-PL"/>
        </w:rPr>
        <w:t xml:space="preserve">w sposób, który wskazuje na określonego producenta danego produktu.   </w:t>
      </w:r>
    </w:p>
    <w:p w14:paraId="0F9436D2" w14:textId="77E8C593" w:rsidR="0019256B" w:rsidRPr="003B5EF4" w:rsidRDefault="0019256B" w:rsidP="003B5EF4">
      <w:pPr>
        <w:pStyle w:val="Akapitzlist"/>
        <w:numPr>
          <w:ilvl w:val="0"/>
          <w:numId w:val="38"/>
        </w:numPr>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Wykonawcy przysługuje prawo odstąpienia od umowy w szczególności jeżeli: </w:t>
      </w:r>
    </w:p>
    <w:p w14:paraId="78CEA1A4" w14:textId="5EC1BFF8" w:rsidR="0019256B" w:rsidRDefault="0019256B" w:rsidP="003B5EF4">
      <w:pPr>
        <w:pStyle w:val="Akapitzlist"/>
        <w:widowControl w:val="0"/>
        <w:numPr>
          <w:ilvl w:val="0"/>
          <w:numId w:val="41"/>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 xml:space="preserve">Zamawiający nie wywiązuje się z obowiązku zapłaty faktur mimo dodatkowego wezwania </w:t>
      </w:r>
      <w:r w:rsidR="003B5EF4">
        <w:rPr>
          <w:rFonts w:ascii="Times New Roman" w:hAnsi="Times New Roman" w:cs="Times New Roman"/>
          <w:sz w:val="24"/>
          <w:szCs w:val="24"/>
          <w:lang w:eastAsia="pl-PL"/>
        </w:rPr>
        <w:br/>
      </w:r>
      <w:r w:rsidRPr="003B5EF4">
        <w:rPr>
          <w:rFonts w:ascii="Times New Roman" w:hAnsi="Times New Roman" w:cs="Times New Roman"/>
          <w:sz w:val="24"/>
          <w:szCs w:val="24"/>
          <w:lang w:eastAsia="pl-PL"/>
        </w:rPr>
        <w:t xml:space="preserve">w terminie </w:t>
      </w:r>
      <w:r w:rsidR="00D313B4" w:rsidRPr="003B5EF4">
        <w:rPr>
          <w:rFonts w:ascii="Times New Roman" w:hAnsi="Times New Roman" w:cs="Times New Roman"/>
          <w:sz w:val="24"/>
          <w:szCs w:val="24"/>
          <w:lang w:eastAsia="pl-PL"/>
        </w:rPr>
        <w:t>jednego</w:t>
      </w:r>
      <w:r w:rsidRPr="003B5EF4">
        <w:rPr>
          <w:rFonts w:ascii="Times New Roman" w:hAnsi="Times New Roman" w:cs="Times New Roman"/>
          <w:sz w:val="24"/>
          <w:szCs w:val="24"/>
          <w:lang w:eastAsia="pl-PL"/>
        </w:rPr>
        <w:t xml:space="preserve"> miesiąca od upływu terminu na zapłatę faktur określonej w niniejszej umowie</w:t>
      </w:r>
      <w:r w:rsidR="003B5EF4">
        <w:rPr>
          <w:rFonts w:ascii="Times New Roman" w:hAnsi="Times New Roman" w:cs="Times New Roman"/>
          <w:sz w:val="24"/>
          <w:szCs w:val="24"/>
          <w:lang w:eastAsia="pl-PL"/>
        </w:rPr>
        <w:t>;</w:t>
      </w:r>
    </w:p>
    <w:p w14:paraId="1060CA21" w14:textId="05D750BF" w:rsidR="0019256B" w:rsidRDefault="0019256B" w:rsidP="003B5EF4">
      <w:pPr>
        <w:pStyle w:val="Akapitzlist"/>
        <w:widowControl w:val="0"/>
        <w:numPr>
          <w:ilvl w:val="0"/>
          <w:numId w:val="41"/>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Zamawiający odmawia bez uzasadnionej przyczyny odbioru prac będących przedmiotem umowy lub odmawiają podpisania protokołu odbioru</w:t>
      </w:r>
      <w:r w:rsidR="003B5EF4">
        <w:rPr>
          <w:rFonts w:ascii="Times New Roman" w:hAnsi="Times New Roman" w:cs="Times New Roman"/>
          <w:sz w:val="24"/>
          <w:szCs w:val="24"/>
          <w:lang w:eastAsia="pl-PL"/>
        </w:rPr>
        <w:t>;</w:t>
      </w:r>
    </w:p>
    <w:p w14:paraId="1828BAC1" w14:textId="7178AE6F" w:rsidR="0019256B" w:rsidRPr="003B5EF4" w:rsidRDefault="0019256B" w:rsidP="003B5EF4">
      <w:pPr>
        <w:pStyle w:val="Akapitzlist"/>
        <w:widowControl w:val="0"/>
        <w:numPr>
          <w:ilvl w:val="0"/>
          <w:numId w:val="41"/>
        </w:numPr>
        <w:autoSpaceDE w:val="0"/>
        <w:autoSpaceDN w:val="0"/>
        <w:adjustRightInd w:val="0"/>
        <w:spacing w:after="0" w:line="276" w:lineRule="auto"/>
        <w:ind w:left="567" w:hanging="283"/>
        <w:jc w:val="both"/>
        <w:rPr>
          <w:rFonts w:ascii="Times New Roman" w:hAnsi="Times New Roman" w:cs="Times New Roman"/>
          <w:sz w:val="24"/>
          <w:szCs w:val="24"/>
          <w:lang w:eastAsia="pl-PL"/>
        </w:rPr>
      </w:pPr>
      <w:r w:rsidRPr="003B5EF4">
        <w:rPr>
          <w:rFonts w:ascii="Times New Roman" w:hAnsi="Times New Roman" w:cs="Times New Roman"/>
          <w:sz w:val="24"/>
          <w:szCs w:val="24"/>
          <w:lang w:eastAsia="pl-PL"/>
        </w:rPr>
        <w:t>Zamawiający zawiadomi Wykonawcę, iż wobec zaistnienia uprzed</w:t>
      </w:r>
      <w:r w:rsidRPr="003B5EF4">
        <w:rPr>
          <w:rFonts w:ascii="Times New Roman" w:hAnsi="Times New Roman" w:cs="Times New Roman"/>
          <w:sz w:val="24"/>
          <w:szCs w:val="24"/>
          <w:lang w:eastAsia="pl-PL"/>
        </w:rPr>
        <w:softHyphen/>
        <w:t>nio nieprzewidzianych</w:t>
      </w:r>
      <w:r w:rsidR="00D313B4" w:rsidRPr="003B5EF4">
        <w:rPr>
          <w:rFonts w:ascii="Times New Roman" w:hAnsi="Times New Roman" w:cs="Times New Roman"/>
          <w:sz w:val="24"/>
          <w:szCs w:val="24"/>
          <w:lang w:eastAsia="pl-PL"/>
        </w:rPr>
        <w:t xml:space="preserve"> </w:t>
      </w:r>
      <w:r w:rsidRPr="003B5EF4">
        <w:rPr>
          <w:rFonts w:ascii="Times New Roman" w:hAnsi="Times New Roman" w:cs="Times New Roman"/>
          <w:sz w:val="24"/>
          <w:szCs w:val="24"/>
          <w:lang w:eastAsia="pl-PL"/>
        </w:rPr>
        <w:t xml:space="preserve">okoliczności nie będzie mógł spełnić swoich zobowiązań umownych wobec Wykonawcy. </w:t>
      </w:r>
    </w:p>
    <w:p w14:paraId="7A894D16" w14:textId="702D4FB9"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2E60AD">
        <w:rPr>
          <w:rFonts w:ascii="Times New Roman" w:hAnsi="Times New Roman" w:cs="Times New Roman"/>
          <w:sz w:val="24"/>
          <w:szCs w:val="24"/>
          <w:lang w:eastAsia="pl-PL"/>
        </w:rPr>
        <w:t>3. W przypadku odstąpienia w całości lub w części od umowy Strony obciążają następujące obowiązki szczegółowe:</w:t>
      </w:r>
      <w:r w:rsidRPr="0032690A">
        <w:rPr>
          <w:rFonts w:ascii="Times New Roman" w:hAnsi="Times New Roman" w:cs="Times New Roman"/>
          <w:sz w:val="24"/>
          <w:szCs w:val="24"/>
          <w:lang w:eastAsia="pl-PL"/>
        </w:rPr>
        <w:t xml:space="preserve"> </w:t>
      </w:r>
    </w:p>
    <w:p w14:paraId="32E42796" w14:textId="663EE1B4" w:rsidR="0019256B" w:rsidRPr="0032690A" w:rsidRDefault="0019256B" w:rsidP="0032690A">
      <w:pPr>
        <w:spacing w:after="0" w:line="276" w:lineRule="auto"/>
        <w:ind w:left="567" w:hanging="567"/>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a) </w:t>
      </w:r>
      <w:r w:rsidR="00D313B4" w:rsidRPr="0032690A">
        <w:rPr>
          <w:rFonts w:ascii="Times New Roman" w:hAnsi="Times New Roman" w:cs="Times New Roman"/>
          <w:sz w:val="24"/>
          <w:szCs w:val="24"/>
          <w:lang w:eastAsia="pl-PL"/>
        </w:rPr>
        <w:tab/>
      </w:r>
      <w:r w:rsidRPr="0032690A">
        <w:rPr>
          <w:rFonts w:ascii="Times New Roman" w:hAnsi="Times New Roman" w:cs="Times New Roman"/>
          <w:sz w:val="24"/>
          <w:szCs w:val="24"/>
          <w:lang w:eastAsia="pl-PL"/>
        </w:rPr>
        <w:t xml:space="preserve">W ciągu 7 dni roboczych od daty odstąpienia Wykonawca sporządzi zestawienie zawierające wykaz i określenie stopnia zaawansowania poszczególnych opracowań wraz z określeniem wartości wykonanych opracowań według stanu na dzień odstąpienia i przedłoży je Zamawiającemu. </w:t>
      </w:r>
    </w:p>
    <w:p w14:paraId="104A7B84" w14:textId="0889B2DD" w:rsidR="0019256B" w:rsidRPr="0032690A" w:rsidRDefault="0019256B" w:rsidP="0032690A">
      <w:pPr>
        <w:spacing w:after="0" w:line="276" w:lineRule="auto"/>
        <w:ind w:left="567" w:hanging="567"/>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b) </w:t>
      </w:r>
      <w:r w:rsidR="00D313B4" w:rsidRPr="0032690A">
        <w:rPr>
          <w:rFonts w:ascii="Times New Roman" w:hAnsi="Times New Roman" w:cs="Times New Roman"/>
          <w:sz w:val="24"/>
          <w:szCs w:val="24"/>
          <w:lang w:eastAsia="pl-PL"/>
        </w:rPr>
        <w:tab/>
      </w:r>
      <w:r w:rsidRPr="0032690A">
        <w:rPr>
          <w:rFonts w:ascii="Times New Roman" w:hAnsi="Times New Roman" w:cs="Times New Roman"/>
          <w:sz w:val="24"/>
          <w:szCs w:val="24"/>
          <w:lang w:eastAsia="pl-PL"/>
        </w:rPr>
        <w:t xml:space="preserve">W terminie 14 dni roboczych od daty przedłożenia zestawienia, o którym mowa powyżej Zamawiający przy udziale Wykonawcy dokona sprawdzenia zgodności zestawienia ze stanem </w:t>
      </w:r>
      <w:r w:rsidRPr="0032690A">
        <w:rPr>
          <w:rFonts w:ascii="Times New Roman" w:hAnsi="Times New Roman" w:cs="Times New Roman"/>
          <w:sz w:val="24"/>
          <w:szCs w:val="24"/>
          <w:lang w:eastAsia="pl-PL"/>
        </w:rPr>
        <w:lastRenderedPageBreak/>
        <w:t xml:space="preserve">faktycznym, sporządzi szczegółowy protokół inwentaryzacji dokumentacji, ich zaawansowania rzeczowego wraz z zestawieniem należnego wynagrodzenia oraz określi, które opracowania przejmuje. W przypadku odstąpienia od umowy z przyczyn leżących po stronie Wykonawcy - Zamawiający nie jest zobowiązany do przejęcia dokumentacji zaawansowanych rzeczowo poniżej </w:t>
      </w:r>
      <w:r w:rsidR="00A7147E" w:rsidRPr="0032690A">
        <w:rPr>
          <w:rFonts w:ascii="Times New Roman" w:hAnsi="Times New Roman" w:cs="Times New Roman"/>
          <w:sz w:val="24"/>
          <w:szCs w:val="24"/>
          <w:lang w:eastAsia="pl-PL"/>
        </w:rPr>
        <w:t>80</w:t>
      </w:r>
      <w:r w:rsidRPr="0032690A">
        <w:rPr>
          <w:rFonts w:ascii="Times New Roman" w:hAnsi="Times New Roman" w:cs="Times New Roman"/>
          <w:sz w:val="24"/>
          <w:szCs w:val="24"/>
          <w:lang w:eastAsia="pl-PL"/>
        </w:rPr>
        <w:t xml:space="preserve">%. Ww. protokół inwentaryzacji uznawany będzie za protokół </w:t>
      </w:r>
      <w:r w:rsidR="009D299B">
        <w:rPr>
          <w:rFonts w:ascii="Times New Roman" w:hAnsi="Times New Roman" w:cs="Times New Roman"/>
          <w:sz w:val="24"/>
          <w:szCs w:val="24"/>
          <w:lang w:eastAsia="pl-PL"/>
        </w:rPr>
        <w:t>odbioru</w:t>
      </w:r>
      <w:r w:rsidRPr="0032690A">
        <w:rPr>
          <w:rFonts w:ascii="Times New Roman" w:hAnsi="Times New Roman" w:cs="Times New Roman"/>
          <w:sz w:val="24"/>
          <w:szCs w:val="24"/>
          <w:lang w:eastAsia="pl-PL"/>
        </w:rPr>
        <w:t xml:space="preserve"> i po wypełnieniu jego zapisów i dostarczeniu opracowań projektowych Zamawiającemu, stanowi podstawę do wystawienia faktury. </w:t>
      </w:r>
    </w:p>
    <w:p w14:paraId="2D416132" w14:textId="2E089105" w:rsidR="0019256B" w:rsidRPr="0032690A" w:rsidRDefault="0019256B" w:rsidP="0032690A">
      <w:pPr>
        <w:spacing w:after="0" w:line="276" w:lineRule="auto"/>
        <w:ind w:left="567" w:hanging="567"/>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c) </w:t>
      </w:r>
      <w:r w:rsidR="00D313B4" w:rsidRPr="0032690A">
        <w:rPr>
          <w:rFonts w:ascii="Times New Roman" w:hAnsi="Times New Roman" w:cs="Times New Roman"/>
          <w:sz w:val="24"/>
          <w:szCs w:val="24"/>
          <w:lang w:eastAsia="pl-PL"/>
        </w:rPr>
        <w:tab/>
      </w:r>
      <w:r w:rsidRPr="0032690A">
        <w:rPr>
          <w:rFonts w:ascii="Times New Roman" w:hAnsi="Times New Roman" w:cs="Times New Roman"/>
          <w:sz w:val="24"/>
          <w:szCs w:val="24"/>
          <w:lang w:eastAsia="pl-PL"/>
        </w:rPr>
        <w:t xml:space="preserve">Zamawiający zobowiązany jest do zapłaty Wykonawcy wynagrodzenia za przejmowane opracowania lub ich części, w zakresie i wysokości ustalonej w ww. protokole inwentaryzacji, </w:t>
      </w:r>
      <w:r w:rsidR="00D313B4" w:rsidRPr="0032690A">
        <w:rPr>
          <w:rFonts w:ascii="Times New Roman" w:hAnsi="Times New Roman" w:cs="Times New Roman"/>
          <w:sz w:val="24"/>
          <w:szCs w:val="24"/>
          <w:lang w:eastAsia="pl-PL"/>
        </w:rPr>
        <w:br/>
      </w:r>
      <w:r w:rsidRPr="0032690A">
        <w:rPr>
          <w:rFonts w:ascii="Times New Roman" w:hAnsi="Times New Roman" w:cs="Times New Roman"/>
          <w:sz w:val="24"/>
          <w:szCs w:val="24"/>
          <w:lang w:eastAsia="pl-PL"/>
        </w:rPr>
        <w:t xml:space="preserve">przy uwzględnieniu § 5. </w:t>
      </w:r>
    </w:p>
    <w:p w14:paraId="21949896" w14:textId="46552F52"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4. W przypadku odstąpienia od umowy, w ramach wynagrodzenia lub jego części, o którym mowa </w:t>
      </w:r>
      <w:r w:rsidR="004669E0" w:rsidRPr="0032690A">
        <w:rPr>
          <w:rFonts w:ascii="Times New Roman" w:hAnsi="Times New Roman" w:cs="Times New Roman"/>
          <w:sz w:val="24"/>
          <w:szCs w:val="24"/>
          <w:lang w:eastAsia="pl-PL"/>
        </w:rPr>
        <w:t xml:space="preserve">odpowiednio </w:t>
      </w:r>
      <w:r w:rsidRPr="0032690A">
        <w:rPr>
          <w:rFonts w:ascii="Times New Roman" w:hAnsi="Times New Roman" w:cs="Times New Roman"/>
          <w:sz w:val="24"/>
          <w:szCs w:val="24"/>
          <w:lang w:eastAsia="pl-PL"/>
        </w:rPr>
        <w:t>w § 3 ust. 1.</w:t>
      </w:r>
      <w:r w:rsidR="004669E0"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 xml:space="preserve">umowy, Zamawiający nabywa majątkowe prawa autorskie i prawa zależne oraz zgodę na </w:t>
      </w:r>
      <w:r w:rsidRPr="002E60AD">
        <w:rPr>
          <w:rFonts w:ascii="Times New Roman" w:hAnsi="Times New Roman" w:cs="Times New Roman"/>
          <w:sz w:val="24"/>
          <w:szCs w:val="24"/>
          <w:lang w:eastAsia="pl-PL"/>
        </w:rPr>
        <w:t xml:space="preserve">wykonywanie praw osobistych w zakresie określonym w § </w:t>
      </w:r>
      <w:r w:rsidR="00A7147E" w:rsidRPr="002E60AD">
        <w:rPr>
          <w:rFonts w:ascii="Times New Roman" w:hAnsi="Times New Roman" w:cs="Times New Roman"/>
          <w:sz w:val="24"/>
          <w:szCs w:val="24"/>
          <w:lang w:eastAsia="pl-PL"/>
        </w:rPr>
        <w:t>11</w:t>
      </w:r>
      <w:r w:rsidRPr="002E60AD">
        <w:rPr>
          <w:rFonts w:ascii="Times New Roman" w:hAnsi="Times New Roman" w:cs="Times New Roman"/>
          <w:sz w:val="24"/>
          <w:szCs w:val="24"/>
          <w:lang w:eastAsia="pl-PL"/>
        </w:rPr>
        <w:t xml:space="preserve"> do wszystkich utworów wytworzonych</w:t>
      </w:r>
      <w:r w:rsidRPr="0032690A">
        <w:rPr>
          <w:rFonts w:ascii="Times New Roman" w:hAnsi="Times New Roman" w:cs="Times New Roman"/>
          <w:sz w:val="24"/>
          <w:szCs w:val="24"/>
          <w:lang w:eastAsia="pl-PL"/>
        </w:rPr>
        <w:t xml:space="preserve"> przez Wykonawcę w ramach realizacji przedmiotu umowy do dnia odstąpienia od umowy. </w:t>
      </w:r>
    </w:p>
    <w:p w14:paraId="280FF92F" w14:textId="1C5893CB"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5. Zamawiający jest uprawniony do wykonania uprawnień do odstąpienia od umowy określonych w niniejszej umowie w terminie do </w:t>
      </w:r>
      <w:r w:rsidR="009D299B">
        <w:rPr>
          <w:rFonts w:ascii="Times New Roman" w:hAnsi="Times New Roman" w:cs="Times New Roman"/>
          <w:sz w:val="24"/>
          <w:szCs w:val="24"/>
          <w:lang w:eastAsia="pl-PL"/>
        </w:rPr>
        <w:t>3</w:t>
      </w:r>
      <w:r w:rsidRPr="0032690A">
        <w:rPr>
          <w:rFonts w:ascii="Times New Roman" w:hAnsi="Times New Roman" w:cs="Times New Roman"/>
          <w:sz w:val="24"/>
          <w:szCs w:val="24"/>
          <w:lang w:eastAsia="pl-PL"/>
        </w:rPr>
        <w:t>0 dni od chwili zaistnienia przesłanki uprawniającej do takiego odstąpienia.</w:t>
      </w:r>
    </w:p>
    <w:p w14:paraId="07D73FFE" w14:textId="77777777" w:rsidR="0019256B" w:rsidRPr="0032690A" w:rsidRDefault="0019256B" w:rsidP="0032690A">
      <w:pPr>
        <w:spacing w:after="0" w:line="276" w:lineRule="auto"/>
        <w:jc w:val="center"/>
        <w:rPr>
          <w:rFonts w:ascii="Times New Roman" w:hAnsi="Times New Roman" w:cs="Times New Roman"/>
          <w:sz w:val="24"/>
          <w:szCs w:val="24"/>
          <w:lang w:eastAsia="pl-PL"/>
        </w:rPr>
      </w:pPr>
    </w:p>
    <w:p w14:paraId="67BEA46D" w14:textId="017508C9"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7</w:t>
      </w:r>
    </w:p>
    <w:p w14:paraId="7AA60EE6" w14:textId="77777777" w:rsidR="00F87E98" w:rsidRPr="0032690A" w:rsidRDefault="00F87E98" w:rsidP="0032690A">
      <w:pPr>
        <w:spacing w:after="0" w:line="276" w:lineRule="auto"/>
        <w:jc w:val="both"/>
        <w:rPr>
          <w:rFonts w:ascii="Times New Roman" w:hAnsi="Times New Roman" w:cs="Times New Roman"/>
          <w:sz w:val="24"/>
          <w:szCs w:val="24"/>
          <w:lang w:eastAsia="pl-PL"/>
        </w:rPr>
      </w:pPr>
    </w:p>
    <w:p w14:paraId="1B8133CC" w14:textId="46ACE6CF" w:rsidR="009D299B" w:rsidRPr="009D299B" w:rsidRDefault="00F87E98" w:rsidP="009D299B">
      <w:pPr>
        <w:pStyle w:val="Akapitzlist"/>
        <w:numPr>
          <w:ilvl w:val="0"/>
          <w:numId w:val="35"/>
        </w:numPr>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Rozliczanie Wykonawcy nastąpi fakturą po zrealizowaniu i odbiorze przedmiotu umowy.</w:t>
      </w:r>
    </w:p>
    <w:p w14:paraId="48630406" w14:textId="1D88B87E" w:rsidR="009D299B" w:rsidRPr="009D299B" w:rsidRDefault="009D299B" w:rsidP="009D299B">
      <w:pPr>
        <w:pStyle w:val="Akapitzlist"/>
        <w:numPr>
          <w:ilvl w:val="0"/>
          <w:numId w:val="35"/>
        </w:numPr>
        <w:spacing w:after="0" w:line="276" w:lineRule="auto"/>
        <w:ind w:left="284" w:hanging="284"/>
        <w:jc w:val="both"/>
        <w:rPr>
          <w:rFonts w:ascii="Times New Roman" w:hAnsi="Times New Roman" w:cs="Times New Roman"/>
          <w:sz w:val="24"/>
          <w:szCs w:val="24"/>
          <w:lang w:eastAsia="pl-PL"/>
        </w:rPr>
      </w:pPr>
      <w:r w:rsidRPr="009D299B">
        <w:rPr>
          <w:rFonts w:ascii="Times New Roman" w:hAnsi="Times New Roman" w:cs="Times New Roman"/>
          <w:sz w:val="24"/>
          <w:szCs w:val="24"/>
          <w:lang w:eastAsia="pl-PL"/>
        </w:rPr>
        <w:t>Wynagrodzenie o którym</w:t>
      </w:r>
      <w:r w:rsidRPr="002E60AD">
        <w:rPr>
          <w:rFonts w:ascii="Times New Roman" w:hAnsi="Times New Roman" w:cs="Times New Roman"/>
          <w:sz w:val="24"/>
          <w:szCs w:val="24"/>
          <w:lang w:eastAsia="pl-PL"/>
        </w:rPr>
        <w:t xml:space="preserve"> mowa w </w:t>
      </w:r>
      <w:r w:rsidRPr="002E60AD">
        <w:rPr>
          <w:rFonts w:ascii="Times New Roman" w:hAnsi="Times New Roman" w:cs="Times New Roman"/>
          <w:sz w:val="24"/>
          <w:szCs w:val="24"/>
          <w:lang w:eastAsia="pl-PL"/>
        </w:rPr>
        <w:t xml:space="preserve">§ 3 </w:t>
      </w:r>
      <w:r w:rsidRPr="002E60AD">
        <w:rPr>
          <w:rFonts w:ascii="Times New Roman" w:hAnsi="Times New Roman" w:cs="Times New Roman"/>
          <w:sz w:val="24"/>
          <w:szCs w:val="24"/>
          <w:lang w:eastAsia="pl-PL"/>
        </w:rPr>
        <w:t xml:space="preserve">ust. </w:t>
      </w:r>
      <w:r w:rsidRPr="002E60AD">
        <w:rPr>
          <w:rFonts w:ascii="Times New Roman" w:hAnsi="Times New Roman" w:cs="Times New Roman"/>
          <w:sz w:val="24"/>
          <w:szCs w:val="24"/>
          <w:lang w:eastAsia="pl-PL"/>
        </w:rPr>
        <w:t>1</w:t>
      </w:r>
      <w:r w:rsidRPr="002E60AD">
        <w:rPr>
          <w:rFonts w:ascii="Times New Roman" w:hAnsi="Times New Roman" w:cs="Times New Roman"/>
          <w:sz w:val="24"/>
          <w:szCs w:val="24"/>
          <w:lang w:eastAsia="pl-PL"/>
        </w:rPr>
        <w:t xml:space="preserve">, zostanie wypłacone w terminie 30 dni po podpisaniu protokołu odbioru przez Zamawiającego, o którym mowa w </w:t>
      </w:r>
      <w:r w:rsidR="002E60AD" w:rsidRPr="002E60AD">
        <w:rPr>
          <w:rFonts w:ascii="Times New Roman" w:hAnsi="Times New Roman" w:cs="Times New Roman"/>
          <w:sz w:val="24"/>
          <w:szCs w:val="24"/>
          <w:lang w:eastAsia="pl-PL"/>
        </w:rPr>
        <w:t xml:space="preserve">§ </w:t>
      </w:r>
      <w:r w:rsidR="002E60AD" w:rsidRPr="002E60AD">
        <w:rPr>
          <w:rFonts w:ascii="Times New Roman" w:hAnsi="Times New Roman" w:cs="Times New Roman"/>
          <w:sz w:val="24"/>
          <w:szCs w:val="24"/>
          <w:lang w:eastAsia="pl-PL"/>
        </w:rPr>
        <w:t xml:space="preserve">2 </w:t>
      </w:r>
      <w:r w:rsidRPr="002E60AD">
        <w:rPr>
          <w:rFonts w:ascii="Times New Roman" w:hAnsi="Times New Roman" w:cs="Times New Roman"/>
          <w:sz w:val="24"/>
          <w:szCs w:val="24"/>
          <w:lang w:eastAsia="pl-PL"/>
        </w:rPr>
        <w:t xml:space="preserve">ust. </w:t>
      </w:r>
      <w:r w:rsidR="002E60AD" w:rsidRPr="002E60AD">
        <w:rPr>
          <w:rFonts w:ascii="Times New Roman" w:hAnsi="Times New Roman" w:cs="Times New Roman"/>
          <w:sz w:val="24"/>
          <w:szCs w:val="24"/>
          <w:lang w:eastAsia="pl-PL"/>
        </w:rPr>
        <w:t>9</w:t>
      </w:r>
      <w:r w:rsidRPr="002E60AD">
        <w:rPr>
          <w:rFonts w:ascii="Times New Roman" w:hAnsi="Times New Roman" w:cs="Times New Roman"/>
          <w:sz w:val="24"/>
          <w:szCs w:val="24"/>
          <w:lang w:eastAsia="pl-PL"/>
        </w:rPr>
        <w:t>.</w:t>
      </w:r>
    </w:p>
    <w:p w14:paraId="3CA795C7" w14:textId="199E2D34" w:rsidR="0019256B" w:rsidRPr="0032690A" w:rsidRDefault="0019256B" w:rsidP="009D299B">
      <w:pPr>
        <w:spacing w:after="0" w:line="276" w:lineRule="auto"/>
        <w:ind w:left="284" w:hanging="284"/>
        <w:jc w:val="both"/>
        <w:rPr>
          <w:rFonts w:ascii="Times New Roman" w:hAnsi="Times New Roman" w:cs="Times New Roman"/>
          <w:color w:val="000000"/>
          <w:kern w:val="1"/>
          <w:sz w:val="24"/>
          <w:szCs w:val="24"/>
          <w:lang w:eastAsia="pl-PL"/>
        </w:rPr>
      </w:pPr>
      <w:r w:rsidRPr="0032690A">
        <w:rPr>
          <w:rFonts w:ascii="Times New Roman" w:hAnsi="Times New Roman" w:cs="Times New Roman"/>
          <w:sz w:val="24"/>
          <w:szCs w:val="24"/>
          <w:lang w:eastAsia="pl-PL"/>
        </w:rPr>
        <w:t xml:space="preserve">3. </w:t>
      </w:r>
      <w:r w:rsidRPr="0032690A">
        <w:rPr>
          <w:rFonts w:ascii="Times New Roman" w:hAnsi="Times New Roman" w:cs="Times New Roman"/>
          <w:kern w:val="1"/>
          <w:sz w:val="24"/>
          <w:szCs w:val="24"/>
          <w:lang w:eastAsia="pl-PL"/>
        </w:rPr>
        <w:t xml:space="preserve">Prawa autorskie do przekazanych materiałów przekazuje się Zamawiającemu po dokonaniu odbioru </w:t>
      </w:r>
      <w:r w:rsidRPr="0032690A">
        <w:rPr>
          <w:rFonts w:ascii="Times New Roman" w:hAnsi="Times New Roman" w:cs="Times New Roman"/>
          <w:color w:val="000000"/>
          <w:kern w:val="1"/>
          <w:sz w:val="24"/>
          <w:szCs w:val="24"/>
          <w:lang w:eastAsia="pl-PL"/>
        </w:rPr>
        <w:t>przedmiotu umowy.</w:t>
      </w:r>
    </w:p>
    <w:p w14:paraId="5225693B" w14:textId="623ADB81" w:rsidR="0019256B" w:rsidRPr="0032690A" w:rsidRDefault="0019256B" w:rsidP="0032690A">
      <w:pPr>
        <w:tabs>
          <w:tab w:val="num" w:pos="720"/>
          <w:tab w:val="num" w:pos="993"/>
          <w:tab w:val="num" w:pos="1134"/>
        </w:tabs>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4. Termin zapłaty faktury ustala się do 30 dni od daty dostarczenia Zamawiającemu przez Wykonawcę dokumentów rozliczeniowych.</w:t>
      </w:r>
    </w:p>
    <w:p w14:paraId="1FF7C389" w14:textId="04564ABF"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5. Faktury Wykonawcy będą regulowane z konta Zamawiającego na konto Wykonawcy nr ........................................................................................................................................................   </w:t>
      </w:r>
    </w:p>
    <w:p w14:paraId="7F1513BE" w14:textId="77777777" w:rsidR="0019256B" w:rsidRPr="0032690A" w:rsidRDefault="0019256B" w:rsidP="0032690A">
      <w:pPr>
        <w:widowControl w:val="0"/>
        <w:suppressAutoHyphens/>
        <w:spacing w:after="0" w:line="276" w:lineRule="auto"/>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 xml:space="preserve">    Datą spełnienia świadczenia jest data obciążenia rachunku bankowego Zamawiającego.</w:t>
      </w:r>
    </w:p>
    <w:p w14:paraId="765B173B" w14:textId="77777777" w:rsidR="00437EDF" w:rsidRPr="002E60AD" w:rsidRDefault="00437EDF" w:rsidP="0032690A">
      <w:pPr>
        <w:widowControl w:val="0"/>
        <w:suppressAutoHyphens/>
        <w:spacing w:after="0" w:line="276" w:lineRule="auto"/>
        <w:jc w:val="both"/>
        <w:rPr>
          <w:rFonts w:ascii="Times New Roman" w:hAnsi="Times New Roman" w:cs="Times New Roman"/>
          <w:kern w:val="1"/>
          <w:sz w:val="12"/>
          <w:szCs w:val="12"/>
          <w:lang w:eastAsia="hi-IN" w:bidi="hi-IN"/>
        </w:rPr>
      </w:pPr>
    </w:p>
    <w:p w14:paraId="29E5F1F2" w14:textId="77777777" w:rsidR="00D449B2" w:rsidRPr="0032690A" w:rsidRDefault="00D449B2" w:rsidP="0032690A">
      <w:pPr>
        <w:pStyle w:val="Tekstpodstawowywcity"/>
        <w:tabs>
          <w:tab w:val="left" w:pos="0"/>
        </w:tabs>
        <w:spacing w:after="0" w:line="276" w:lineRule="auto"/>
        <w:ind w:left="284"/>
        <w:jc w:val="both"/>
      </w:pPr>
      <w:r w:rsidRPr="0032690A">
        <w:t>Na fakturze:</w:t>
      </w:r>
    </w:p>
    <w:p w14:paraId="757FACEC" w14:textId="77777777" w:rsidR="00D449B2" w:rsidRPr="0032690A" w:rsidRDefault="00D449B2" w:rsidP="0032690A">
      <w:pPr>
        <w:tabs>
          <w:tab w:val="left" w:pos="426"/>
        </w:tabs>
        <w:spacing w:after="0" w:line="276" w:lineRule="auto"/>
        <w:ind w:left="284"/>
        <w:jc w:val="both"/>
        <w:rPr>
          <w:rFonts w:ascii="Times New Roman" w:hAnsi="Times New Roman" w:cs="Times New Roman"/>
          <w:sz w:val="24"/>
          <w:szCs w:val="24"/>
          <w:u w:val="single"/>
        </w:rPr>
      </w:pPr>
      <w:r w:rsidRPr="0032690A">
        <w:rPr>
          <w:rFonts w:ascii="Times New Roman" w:hAnsi="Times New Roman" w:cs="Times New Roman"/>
          <w:sz w:val="24"/>
          <w:szCs w:val="24"/>
          <w:u w:val="single"/>
        </w:rPr>
        <w:t xml:space="preserve">jako nabywca zostanie wskazane: </w:t>
      </w:r>
    </w:p>
    <w:p w14:paraId="3E19DC09" w14:textId="77777777" w:rsidR="00D449B2" w:rsidRPr="0032690A" w:rsidRDefault="00D449B2" w:rsidP="0032690A">
      <w:pPr>
        <w:spacing w:after="0" w:line="276" w:lineRule="auto"/>
        <w:ind w:left="284"/>
        <w:jc w:val="both"/>
        <w:rPr>
          <w:rFonts w:ascii="Times New Roman" w:hAnsi="Times New Roman" w:cs="Times New Roman"/>
          <w:sz w:val="24"/>
          <w:szCs w:val="24"/>
        </w:rPr>
      </w:pPr>
      <w:r w:rsidRPr="0032690A">
        <w:rPr>
          <w:rFonts w:ascii="Times New Roman" w:hAnsi="Times New Roman" w:cs="Times New Roman"/>
          <w:b/>
          <w:sz w:val="24"/>
          <w:szCs w:val="24"/>
        </w:rPr>
        <w:t>Województwo Świętokrzyskie, Al. IX Wieków Kielc 3, 25-516 Kielce, NIP  959 15 06 120</w:t>
      </w:r>
    </w:p>
    <w:p w14:paraId="07CD4F20" w14:textId="77777777" w:rsidR="00D449B2" w:rsidRPr="0032690A" w:rsidRDefault="00D449B2" w:rsidP="0032690A">
      <w:pPr>
        <w:spacing w:after="0" w:line="276" w:lineRule="auto"/>
        <w:ind w:left="284"/>
        <w:jc w:val="both"/>
        <w:rPr>
          <w:rFonts w:ascii="Times New Roman" w:hAnsi="Times New Roman" w:cs="Times New Roman"/>
          <w:color w:val="000000"/>
          <w:sz w:val="24"/>
          <w:szCs w:val="24"/>
          <w:u w:val="single"/>
        </w:rPr>
      </w:pPr>
      <w:r w:rsidRPr="0032690A">
        <w:rPr>
          <w:rFonts w:ascii="Times New Roman" w:hAnsi="Times New Roman" w:cs="Times New Roman"/>
          <w:sz w:val="24"/>
          <w:szCs w:val="24"/>
          <w:u w:val="single"/>
        </w:rPr>
        <w:t xml:space="preserve">jako: odbiorca i płatnik faktury: </w:t>
      </w:r>
    </w:p>
    <w:p w14:paraId="6A612CDB" w14:textId="77777777" w:rsidR="00D449B2" w:rsidRPr="0032690A" w:rsidRDefault="00D449B2" w:rsidP="0032690A">
      <w:pPr>
        <w:spacing w:after="0" w:line="276" w:lineRule="auto"/>
        <w:ind w:left="284"/>
        <w:rPr>
          <w:rFonts w:ascii="Times New Roman" w:hAnsi="Times New Roman" w:cs="Times New Roman"/>
          <w:b/>
          <w:color w:val="000000"/>
          <w:sz w:val="24"/>
          <w:szCs w:val="24"/>
        </w:rPr>
      </w:pPr>
      <w:r w:rsidRPr="0032690A">
        <w:rPr>
          <w:rFonts w:ascii="Times New Roman" w:hAnsi="Times New Roman" w:cs="Times New Roman"/>
          <w:b/>
          <w:sz w:val="24"/>
          <w:szCs w:val="24"/>
        </w:rPr>
        <w:t>Zespół Świętokrzyskich i Nadnidziańskich Parków Krajobrazowych w Kielcach</w:t>
      </w:r>
      <w:r w:rsidRPr="0032690A">
        <w:rPr>
          <w:rFonts w:ascii="Times New Roman" w:hAnsi="Times New Roman" w:cs="Times New Roman"/>
          <w:b/>
          <w:color w:val="000000"/>
          <w:sz w:val="24"/>
          <w:szCs w:val="24"/>
        </w:rPr>
        <w:br/>
      </w:r>
      <w:r w:rsidRPr="0032690A">
        <w:rPr>
          <w:rFonts w:ascii="Times New Roman" w:hAnsi="Times New Roman" w:cs="Times New Roman"/>
          <w:b/>
          <w:sz w:val="24"/>
          <w:szCs w:val="24"/>
        </w:rPr>
        <w:t xml:space="preserve">ul. Łódzka 244,  25-655 Kielce </w:t>
      </w:r>
    </w:p>
    <w:p w14:paraId="083AAA47" w14:textId="77777777" w:rsidR="00D449B2" w:rsidRPr="0032690A" w:rsidRDefault="00D449B2" w:rsidP="0032690A">
      <w:pPr>
        <w:widowControl w:val="0"/>
        <w:tabs>
          <w:tab w:val="left" w:pos="284"/>
        </w:tabs>
        <w:spacing w:after="0" w:line="276" w:lineRule="auto"/>
        <w:ind w:left="284"/>
        <w:jc w:val="both"/>
        <w:rPr>
          <w:rFonts w:ascii="Times New Roman" w:hAnsi="Times New Roman" w:cs="Times New Roman"/>
          <w:bCs/>
          <w:color w:val="000000"/>
          <w:sz w:val="24"/>
          <w:szCs w:val="24"/>
        </w:rPr>
      </w:pPr>
      <w:r w:rsidRPr="0032690A">
        <w:rPr>
          <w:rFonts w:ascii="Times New Roman" w:hAnsi="Times New Roman" w:cs="Times New Roman"/>
          <w:bCs/>
          <w:color w:val="000000"/>
          <w:sz w:val="24"/>
          <w:szCs w:val="24"/>
        </w:rPr>
        <w:t>Adres, pod który należy kierować faktury:</w:t>
      </w:r>
    </w:p>
    <w:p w14:paraId="4DA31EAA" w14:textId="77777777" w:rsidR="00D449B2" w:rsidRPr="0032690A" w:rsidRDefault="00D449B2" w:rsidP="0032690A">
      <w:pPr>
        <w:widowControl w:val="0"/>
        <w:tabs>
          <w:tab w:val="left" w:pos="426"/>
        </w:tabs>
        <w:spacing w:after="0" w:line="276" w:lineRule="auto"/>
        <w:ind w:left="284"/>
        <w:jc w:val="both"/>
        <w:rPr>
          <w:rFonts w:ascii="Times New Roman" w:hAnsi="Times New Roman" w:cs="Times New Roman"/>
          <w:bCs/>
          <w:color w:val="000000"/>
          <w:sz w:val="24"/>
          <w:szCs w:val="24"/>
        </w:rPr>
      </w:pPr>
      <w:r w:rsidRPr="0032690A">
        <w:rPr>
          <w:rFonts w:ascii="Times New Roman" w:hAnsi="Times New Roman" w:cs="Times New Roman"/>
          <w:bCs/>
          <w:color w:val="000000"/>
          <w:sz w:val="24"/>
          <w:szCs w:val="24"/>
        </w:rPr>
        <w:t>Zespół Świętokrzyskich i Nadnidziańskich Parków Krajobrazowych w Kielcach</w:t>
      </w:r>
    </w:p>
    <w:p w14:paraId="05DC346E" w14:textId="77777777" w:rsidR="00D449B2" w:rsidRPr="0032690A" w:rsidRDefault="00D449B2" w:rsidP="0032690A">
      <w:pPr>
        <w:widowControl w:val="0"/>
        <w:tabs>
          <w:tab w:val="left" w:pos="426"/>
        </w:tabs>
        <w:spacing w:after="0" w:line="276" w:lineRule="auto"/>
        <w:ind w:left="284"/>
        <w:jc w:val="both"/>
        <w:rPr>
          <w:rFonts w:ascii="Times New Roman" w:hAnsi="Times New Roman" w:cs="Times New Roman"/>
          <w:bCs/>
          <w:color w:val="000000"/>
        </w:rPr>
      </w:pPr>
      <w:r w:rsidRPr="0032690A">
        <w:rPr>
          <w:rFonts w:ascii="Times New Roman" w:hAnsi="Times New Roman" w:cs="Times New Roman"/>
          <w:bCs/>
          <w:color w:val="000000"/>
        </w:rPr>
        <w:t xml:space="preserve">ul. Łódzka 244, 25-655 Kielce </w:t>
      </w:r>
    </w:p>
    <w:p w14:paraId="6BD41D2D" w14:textId="77777777" w:rsidR="00D449B2" w:rsidRPr="0032690A" w:rsidRDefault="00D449B2" w:rsidP="0032690A">
      <w:pPr>
        <w:widowControl w:val="0"/>
        <w:tabs>
          <w:tab w:val="left" w:pos="426"/>
        </w:tabs>
        <w:spacing w:after="0" w:line="276" w:lineRule="auto"/>
        <w:ind w:left="284"/>
        <w:jc w:val="both"/>
        <w:rPr>
          <w:rFonts w:ascii="Times New Roman" w:hAnsi="Times New Roman" w:cs="Times New Roman"/>
          <w:bCs/>
          <w:color w:val="000000"/>
        </w:rPr>
      </w:pPr>
      <w:r w:rsidRPr="0032690A">
        <w:rPr>
          <w:rFonts w:ascii="Times New Roman" w:hAnsi="Times New Roman" w:cs="Times New Roman"/>
          <w:bCs/>
          <w:color w:val="000000"/>
        </w:rPr>
        <w:t xml:space="preserve">lub </w:t>
      </w:r>
    </w:p>
    <w:p w14:paraId="4370308C" w14:textId="77777777" w:rsidR="00D449B2" w:rsidRPr="0032690A" w:rsidRDefault="00D449B2" w:rsidP="0032690A">
      <w:pPr>
        <w:widowControl w:val="0"/>
        <w:tabs>
          <w:tab w:val="left" w:pos="426"/>
        </w:tabs>
        <w:spacing w:after="0" w:line="276" w:lineRule="auto"/>
        <w:ind w:left="284"/>
        <w:jc w:val="both"/>
        <w:rPr>
          <w:rFonts w:ascii="Times New Roman" w:hAnsi="Times New Roman" w:cs="Times New Roman"/>
          <w:bCs/>
          <w:color w:val="000000"/>
          <w:sz w:val="24"/>
          <w:szCs w:val="24"/>
        </w:rPr>
      </w:pPr>
      <w:r w:rsidRPr="0032690A">
        <w:rPr>
          <w:rFonts w:ascii="Times New Roman" w:hAnsi="Times New Roman" w:cs="Times New Roman"/>
          <w:bCs/>
          <w:color w:val="000000"/>
          <w:sz w:val="24"/>
          <w:szCs w:val="24"/>
        </w:rPr>
        <w:t xml:space="preserve">w formie elektronicznej przesłana za pośrednictwem Platformy na adres: </w:t>
      </w:r>
    </w:p>
    <w:p w14:paraId="42034599" w14:textId="77777777" w:rsidR="00D449B2" w:rsidRPr="0032690A" w:rsidRDefault="00D449B2" w:rsidP="0032690A">
      <w:pPr>
        <w:widowControl w:val="0"/>
        <w:tabs>
          <w:tab w:val="left" w:pos="284"/>
        </w:tabs>
        <w:spacing w:after="0" w:line="276" w:lineRule="auto"/>
        <w:ind w:left="284"/>
        <w:jc w:val="both"/>
        <w:rPr>
          <w:rFonts w:ascii="Times New Roman" w:hAnsi="Times New Roman" w:cs="Times New Roman"/>
          <w:bCs/>
          <w:color w:val="000000"/>
          <w:sz w:val="24"/>
          <w:szCs w:val="24"/>
        </w:rPr>
      </w:pPr>
      <w:r w:rsidRPr="0032690A">
        <w:rPr>
          <w:rFonts w:ascii="Times New Roman" w:hAnsi="Times New Roman" w:cs="Times New Roman"/>
          <w:bCs/>
          <w:color w:val="000000"/>
          <w:sz w:val="24"/>
          <w:szCs w:val="24"/>
        </w:rPr>
        <w:t xml:space="preserve">nazwa skrzynki: Zespół Świętokrzyskich i Nadnidziańskich Parków Krajobrazowych </w:t>
      </w:r>
    </w:p>
    <w:p w14:paraId="1291D726" w14:textId="77777777" w:rsidR="00D449B2" w:rsidRPr="0032690A" w:rsidRDefault="00D449B2" w:rsidP="0032690A">
      <w:pPr>
        <w:widowControl w:val="0"/>
        <w:tabs>
          <w:tab w:val="left" w:pos="284"/>
        </w:tabs>
        <w:spacing w:after="0" w:line="276" w:lineRule="auto"/>
        <w:ind w:left="284"/>
        <w:jc w:val="both"/>
        <w:rPr>
          <w:rFonts w:ascii="Times New Roman" w:hAnsi="Times New Roman" w:cs="Times New Roman"/>
          <w:bCs/>
          <w:color w:val="000000"/>
          <w:sz w:val="24"/>
          <w:szCs w:val="24"/>
          <w:lang w:val="en-US"/>
        </w:rPr>
      </w:pPr>
      <w:proofErr w:type="spellStart"/>
      <w:r w:rsidRPr="0032690A">
        <w:rPr>
          <w:rFonts w:ascii="Times New Roman" w:hAnsi="Times New Roman" w:cs="Times New Roman"/>
          <w:bCs/>
          <w:color w:val="000000"/>
          <w:sz w:val="24"/>
          <w:szCs w:val="24"/>
          <w:lang w:val="en-US"/>
        </w:rPr>
        <w:t>typ</w:t>
      </w:r>
      <w:proofErr w:type="spellEnd"/>
      <w:r w:rsidRPr="0032690A">
        <w:rPr>
          <w:rFonts w:ascii="Times New Roman" w:hAnsi="Times New Roman" w:cs="Times New Roman"/>
          <w:bCs/>
          <w:color w:val="000000"/>
          <w:sz w:val="24"/>
          <w:szCs w:val="24"/>
          <w:lang w:val="en-US"/>
        </w:rPr>
        <w:t xml:space="preserve">: PEPPOL – NIP </w:t>
      </w:r>
    </w:p>
    <w:p w14:paraId="7FF79B1A" w14:textId="77777777" w:rsidR="00D449B2" w:rsidRPr="0032690A" w:rsidRDefault="00D449B2" w:rsidP="0032690A">
      <w:pPr>
        <w:widowControl w:val="0"/>
        <w:tabs>
          <w:tab w:val="left" w:pos="284"/>
        </w:tabs>
        <w:spacing w:after="0" w:line="276" w:lineRule="auto"/>
        <w:ind w:left="284"/>
        <w:jc w:val="both"/>
        <w:rPr>
          <w:rFonts w:ascii="Times New Roman" w:hAnsi="Times New Roman" w:cs="Times New Roman"/>
          <w:bCs/>
          <w:color w:val="000000"/>
          <w:sz w:val="24"/>
          <w:szCs w:val="24"/>
          <w:lang w:val="en-US"/>
        </w:rPr>
      </w:pPr>
      <w:proofErr w:type="spellStart"/>
      <w:r w:rsidRPr="0032690A">
        <w:rPr>
          <w:rFonts w:ascii="Times New Roman" w:hAnsi="Times New Roman" w:cs="Times New Roman"/>
          <w:bCs/>
          <w:color w:val="000000"/>
          <w:sz w:val="24"/>
          <w:szCs w:val="24"/>
          <w:lang w:val="en-US"/>
        </w:rPr>
        <w:lastRenderedPageBreak/>
        <w:t>numer</w:t>
      </w:r>
      <w:proofErr w:type="spellEnd"/>
      <w:r w:rsidRPr="0032690A">
        <w:rPr>
          <w:rFonts w:ascii="Times New Roman" w:hAnsi="Times New Roman" w:cs="Times New Roman"/>
          <w:bCs/>
          <w:color w:val="000000"/>
          <w:sz w:val="24"/>
          <w:szCs w:val="24"/>
          <w:lang w:val="en-US"/>
        </w:rPr>
        <w:t xml:space="preserve"> PEPPOL – 9591880918</w:t>
      </w:r>
    </w:p>
    <w:p w14:paraId="59062D87" w14:textId="77777777" w:rsidR="00D449B2" w:rsidRPr="0032690A" w:rsidRDefault="00D449B2" w:rsidP="0032690A">
      <w:pPr>
        <w:pStyle w:val="Tekstpodstawowywcity"/>
        <w:tabs>
          <w:tab w:val="left" w:pos="0"/>
        </w:tabs>
        <w:spacing w:after="0" w:line="276" w:lineRule="auto"/>
        <w:ind w:left="284"/>
        <w:jc w:val="both"/>
        <w:rPr>
          <w:bCs/>
          <w:color w:val="000000"/>
          <w:lang w:val="pl-PL"/>
        </w:rPr>
      </w:pPr>
      <w:r w:rsidRPr="0032690A">
        <w:rPr>
          <w:bCs/>
          <w:color w:val="000000"/>
        </w:rPr>
        <w:t>(Przez taką fakturę należy rozumieć spełniającą wymagania umożliwiające przesyłanie za pośrednictwem platformy fakturę elektroniczną, o której mowa w art. 2 pkt 32 ustawy z dnia 11 marca 2004 r. o podatku od towarów i usług (Dz. U. z 2020 r. poz. 106</w:t>
      </w:r>
      <w:r w:rsidRPr="0032690A">
        <w:rPr>
          <w:bCs/>
          <w:color w:val="000000"/>
          <w:lang w:val="pl-PL"/>
        </w:rPr>
        <w:t>).</w:t>
      </w:r>
    </w:p>
    <w:p w14:paraId="5D0D8243" w14:textId="77777777" w:rsidR="00D449B2" w:rsidRPr="0032690A" w:rsidRDefault="00D449B2" w:rsidP="0032690A">
      <w:pPr>
        <w:pStyle w:val="Tekstpodstawowywcity"/>
        <w:numPr>
          <w:ilvl w:val="0"/>
          <w:numId w:val="29"/>
        </w:numPr>
        <w:tabs>
          <w:tab w:val="left" w:pos="0"/>
        </w:tabs>
        <w:spacing w:after="0" w:line="276" w:lineRule="auto"/>
        <w:ind w:left="284" w:hanging="284"/>
        <w:jc w:val="both"/>
      </w:pPr>
      <w:r w:rsidRPr="0032690A">
        <w:t xml:space="preserve">Zapłata nastąpi w terminie do </w:t>
      </w:r>
      <w:r w:rsidRPr="0032690A">
        <w:rPr>
          <w:lang w:val="pl-PL"/>
        </w:rPr>
        <w:t>14</w:t>
      </w:r>
      <w:r w:rsidRPr="0032690A">
        <w:t xml:space="preserve"> dni od daty doręczenia Zamawiającemu prawidłowo wystawionej faktury, wystawionej na podstawie protokołu odbioru końcowego. </w:t>
      </w:r>
    </w:p>
    <w:p w14:paraId="5DBFBDC8" w14:textId="77777777" w:rsidR="00D449B2" w:rsidRPr="0032690A" w:rsidRDefault="00D449B2" w:rsidP="000760D5">
      <w:pPr>
        <w:pStyle w:val="Tekstpodstawowywcity"/>
        <w:numPr>
          <w:ilvl w:val="0"/>
          <w:numId w:val="29"/>
        </w:numPr>
        <w:tabs>
          <w:tab w:val="left" w:pos="0"/>
        </w:tabs>
        <w:spacing w:after="0" w:line="276" w:lineRule="auto"/>
        <w:ind w:left="284" w:hanging="284"/>
        <w:jc w:val="both"/>
      </w:pPr>
      <w:r w:rsidRPr="0032690A">
        <w:t xml:space="preserve">W przypadku realizacji dostawy towarów lub usług określonych w załączniku nr 15 do ustawy o podatku od towarów i usług (Dz. U. z 2021 r. poz. 685 z </w:t>
      </w:r>
      <w:proofErr w:type="spellStart"/>
      <w:r w:rsidRPr="0032690A">
        <w:t>późn</w:t>
      </w:r>
      <w:proofErr w:type="spellEnd"/>
      <w:r w:rsidRPr="0032690A">
        <w:t xml:space="preserve">. zm.) udokumentowane fakturą, w której kwota należności ogółem stanowi kwotę, o której mowa w art. 19 pkt 2 ustawy z dnia 6 marca 2018 r. – Prawo przedsiębiorców, zamawiający informuje o obowiązku stosowania "mechanizmu podzielonej płatności", o którym mowa w art. 106e pkt. 18a) i art. 108a ust. 1a) ustawy o podatku od towarów i usług oraz niektórych innych ustaw (Dz. U. z 2021 r. poz. 685 z </w:t>
      </w:r>
      <w:proofErr w:type="spellStart"/>
      <w:r w:rsidRPr="0032690A">
        <w:t>późn</w:t>
      </w:r>
      <w:proofErr w:type="spellEnd"/>
      <w:r w:rsidRPr="0032690A">
        <w:t xml:space="preserve">. zm.). </w:t>
      </w:r>
    </w:p>
    <w:p w14:paraId="049AAA08" w14:textId="77777777" w:rsidR="00D449B2" w:rsidRPr="0032690A" w:rsidRDefault="00D449B2" w:rsidP="000760D5">
      <w:pPr>
        <w:pStyle w:val="Tekstpodstawowywcity"/>
        <w:numPr>
          <w:ilvl w:val="0"/>
          <w:numId w:val="29"/>
        </w:numPr>
        <w:tabs>
          <w:tab w:val="left" w:pos="0"/>
        </w:tabs>
        <w:spacing w:after="0" w:line="276" w:lineRule="auto"/>
        <w:ind w:left="284" w:hanging="284"/>
        <w:jc w:val="both"/>
      </w:pPr>
      <w:r w:rsidRPr="0032690A">
        <w:t xml:space="preserve">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 </w:t>
      </w:r>
    </w:p>
    <w:p w14:paraId="3B478C84" w14:textId="77777777" w:rsidR="00D449B2" w:rsidRPr="0032690A" w:rsidRDefault="00D449B2" w:rsidP="0032690A">
      <w:pPr>
        <w:pStyle w:val="Tekstpodstawowywcity"/>
        <w:numPr>
          <w:ilvl w:val="0"/>
          <w:numId w:val="29"/>
        </w:numPr>
        <w:tabs>
          <w:tab w:val="left" w:pos="0"/>
        </w:tabs>
        <w:spacing w:after="0" w:line="276" w:lineRule="auto"/>
        <w:ind w:left="284" w:hanging="284"/>
        <w:jc w:val="both"/>
        <w:rPr>
          <w:lang w:eastAsia="pl-PL"/>
        </w:rPr>
      </w:pPr>
      <w:r w:rsidRPr="0032690A">
        <w:t xml:space="preserve">Zmiana konta Wykonawcy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w:t>
      </w:r>
      <w:r w:rsidRPr="0032690A">
        <w:rPr>
          <w:lang w:val="pl-PL"/>
        </w:rPr>
        <w:t>8</w:t>
      </w:r>
      <w:r w:rsidRPr="0032690A">
        <w:t xml:space="preserve"> zdanie pierwsze, co będzie podlegać weryfikacji zgodnie z zapisem ust. </w:t>
      </w:r>
      <w:r w:rsidRPr="0032690A">
        <w:rPr>
          <w:lang w:val="pl-PL"/>
        </w:rPr>
        <w:t>8</w:t>
      </w:r>
      <w:r w:rsidRPr="0032690A">
        <w:t xml:space="preserve"> zdanie drugie. </w:t>
      </w:r>
    </w:p>
    <w:p w14:paraId="7497D24F" w14:textId="69892AC2" w:rsidR="0019256B" w:rsidRPr="0032690A" w:rsidRDefault="0019256B" w:rsidP="002E60AD">
      <w:pPr>
        <w:pStyle w:val="Akapitzlist"/>
        <w:widowControl w:val="0"/>
        <w:numPr>
          <w:ilvl w:val="0"/>
          <w:numId w:val="29"/>
        </w:numPr>
        <w:suppressAutoHyphens/>
        <w:spacing w:after="0" w:line="276" w:lineRule="auto"/>
        <w:ind w:left="284" w:hanging="426"/>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Błędnie wystawiona faktura będzie skutkowała odmową przyjęcia przez Zamawiającego</w:t>
      </w:r>
      <w:r w:rsidR="00055FAE"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 xml:space="preserve">faktury. W takiej sytuacji termin zapłaty faktury będzie liczony od dnia usunięcia uchybień. </w:t>
      </w:r>
    </w:p>
    <w:p w14:paraId="003B1E32" w14:textId="70D02F4D" w:rsidR="0019256B" w:rsidRPr="0032690A" w:rsidRDefault="0019256B" w:rsidP="002E60AD">
      <w:pPr>
        <w:pStyle w:val="Akapitzlist"/>
        <w:widowControl w:val="0"/>
        <w:numPr>
          <w:ilvl w:val="0"/>
          <w:numId w:val="29"/>
        </w:numPr>
        <w:suppressAutoHyphens/>
        <w:spacing w:after="0" w:line="276" w:lineRule="auto"/>
        <w:ind w:left="284" w:hanging="426"/>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Wykonawca upoważnia Zamawiającego do dokonywania potrąceń z wynagrodzenia</w:t>
      </w:r>
      <w:r w:rsidR="00055FAE"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przewidzianego niniejszą umową naliczonych kar umownych. Zamawiający może potrącić kwotę kary umownej z każdej wymagalnej wierzytelności Wykonawcy względem Zamawiającego.</w:t>
      </w:r>
      <w:r w:rsidR="00055FAE"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Zapłata kary przez Wykonawcę lub dokonanie potrącenia przez Zamawiającego nie zwalnia</w:t>
      </w:r>
      <w:r w:rsidR="00055FAE"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Wykonawcy z obowiązku wykonania i zakończenia przedmiotu umowy lub jakichkolwiek</w:t>
      </w:r>
      <w:r w:rsidR="00055FAE"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 xml:space="preserve"> innych obowiązków i zobowiązań wynikających z niniejszej umowy. </w:t>
      </w:r>
    </w:p>
    <w:p w14:paraId="175917E4" w14:textId="2C454E92" w:rsidR="008E0A08" w:rsidRPr="0032690A" w:rsidRDefault="008E0A08" w:rsidP="0032690A">
      <w:pPr>
        <w:spacing w:after="0" w:line="276" w:lineRule="auto"/>
        <w:rPr>
          <w:rFonts w:ascii="Times New Roman" w:hAnsi="Times New Roman" w:cs="Times New Roman"/>
          <w:kern w:val="1"/>
          <w:sz w:val="24"/>
          <w:szCs w:val="24"/>
          <w:lang w:eastAsia="hi-IN" w:bidi="hi-IN"/>
        </w:rPr>
      </w:pPr>
    </w:p>
    <w:p w14:paraId="4FF65075" w14:textId="77777777" w:rsidR="0019256B" w:rsidRPr="0032690A" w:rsidRDefault="0019256B" w:rsidP="0032690A">
      <w:pPr>
        <w:widowControl w:val="0"/>
        <w:suppressAutoHyphens/>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8</w:t>
      </w:r>
    </w:p>
    <w:p w14:paraId="37796F0C" w14:textId="77777777" w:rsidR="0019256B" w:rsidRPr="0032690A" w:rsidRDefault="0019256B" w:rsidP="0032690A">
      <w:pPr>
        <w:spacing w:after="0" w:line="276" w:lineRule="auto"/>
        <w:jc w:val="center"/>
        <w:rPr>
          <w:rFonts w:ascii="Times New Roman" w:hAnsi="Times New Roman" w:cs="Times New Roman"/>
          <w:sz w:val="24"/>
          <w:szCs w:val="24"/>
          <w:lang w:eastAsia="pl-PL"/>
        </w:rPr>
      </w:pPr>
    </w:p>
    <w:p w14:paraId="526CF0A6" w14:textId="3858E9B2" w:rsidR="00E679CF" w:rsidRPr="0032690A" w:rsidRDefault="0019256B" w:rsidP="0032690A">
      <w:pPr>
        <w:pStyle w:val="Akapitzlist"/>
        <w:numPr>
          <w:ilvl w:val="2"/>
          <w:numId w:val="15"/>
        </w:num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Zlecenie wykonania części robót podwykonawcom nie zmienia zobowiązań Wykonawcy wobec</w:t>
      </w:r>
      <w:r w:rsidR="00E679CF" w:rsidRPr="0032690A">
        <w:rPr>
          <w:rFonts w:ascii="Times New Roman" w:hAnsi="Times New Roman" w:cs="Times New Roman"/>
          <w:sz w:val="24"/>
          <w:szCs w:val="24"/>
          <w:lang w:eastAsia="pl-PL"/>
        </w:rPr>
        <w:t xml:space="preserve"> Z</w:t>
      </w:r>
      <w:r w:rsidRPr="0032690A">
        <w:rPr>
          <w:rFonts w:ascii="Times New Roman" w:hAnsi="Times New Roman" w:cs="Times New Roman"/>
          <w:sz w:val="24"/>
          <w:szCs w:val="24"/>
          <w:lang w:eastAsia="pl-PL"/>
        </w:rPr>
        <w:t xml:space="preserve">amawiającego za wykonanie tej części robót. </w:t>
      </w:r>
    </w:p>
    <w:p w14:paraId="1A4B6E66" w14:textId="41757742" w:rsidR="0019256B" w:rsidRPr="0032690A" w:rsidRDefault="0019256B" w:rsidP="0032690A">
      <w:pPr>
        <w:pStyle w:val="Akapitzlist"/>
        <w:numPr>
          <w:ilvl w:val="2"/>
          <w:numId w:val="15"/>
        </w:num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Do zawarcia umowy z podwykonawcą wymagana jest pisemna zgoda Zamawiającego. </w:t>
      </w:r>
    </w:p>
    <w:p w14:paraId="14795462" w14:textId="77777777" w:rsidR="00D449B2"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3. Za działania, uchybienia i zaniechania podwykonawców Wykonawca odpowiada jak za własne.</w:t>
      </w:r>
    </w:p>
    <w:p w14:paraId="06FFF098" w14:textId="6F778427" w:rsidR="0019256B" w:rsidRPr="0032690A" w:rsidRDefault="00D449B2"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lastRenderedPageBreak/>
        <w:t>4. Wykonawca do wystawionej faktury załączy podpisane przez podwykonawców oświadczenia potwierdzające uregulowanie wobec nich należności, wynikającej z wykonanego zakresu usług.</w:t>
      </w:r>
    </w:p>
    <w:p w14:paraId="0CACC704" w14:textId="77777777" w:rsidR="006F4396" w:rsidRPr="0032690A" w:rsidRDefault="006F4396" w:rsidP="0032690A">
      <w:pPr>
        <w:spacing w:after="0" w:line="276" w:lineRule="auto"/>
        <w:jc w:val="center"/>
        <w:rPr>
          <w:rFonts w:ascii="Times New Roman" w:hAnsi="Times New Roman" w:cs="Times New Roman"/>
          <w:sz w:val="24"/>
          <w:szCs w:val="24"/>
          <w:lang w:eastAsia="pl-PL"/>
        </w:rPr>
      </w:pPr>
    </w:p>
    <w:p w14:paraId="23BDAC0C" w14:textId="77777777"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9</w:t>
      </w:r>
    </w:p>
    <w:p w14:paraId="3E7DFE02" w14:textId="77777777" w:rsidR="0019256B" w:rsidRPr="0032690A" w:rsidRDefault="0019256B" w:rsidP="0032690A">
      <w:pPr>
        <w:spacing w:after="0" w:line="276" w:lineRule="auto"/>
        <w:jc w:val="center"/>
        <w:rPr>
          <w:rFonts w:ascii="Times New Roman" w:hAnsi="Times New Roman" w:cs="Times New Roman"/>
          <w:sz w:val="24"/>
          <w:szCs w:val="24"/>
          <w:lang w:eastAsia="pl-PL"/>
        </w:rPr>
      </w:pPr>
    </w:p>
    <w:p w14:paraId="2980B760" w14:textId="77777777" w:rsidR="006F4396" w:rsidRPr="0032690A" w:rsidRDefault="006F4396" w:rsidP="0032690A">
      <w:pPr>
        <w:spacing w:after="0" w:line="276" w:lineRule="auto"/>
        <w:ind w:left="284" w:hanging="284"/>
        <w:rPr>
          <w:rFonts w:ascii="Times New Roman" w:hAnsi="Times New Roman" w:cs="Times New Roman"/>
          <w:sz w:val="24"/>
          <w:szCs w:val="24"/>
          <w:lang w:eastAsia="pl-PL"/>
        </w:rPr>
      </w:pPr>
      <w:r w:rsidRPr="0032690A">
        <w:rPr>
          <w:rFonts w:ascii="Times New Roman" w:hAnsi="Times New Roman" w:cs="Times New Roman"/>
          <w:sz w:val="24"/>
          <w:szCs w:val="24"/>
          <w:lang w:eastAsia="pl-PL"/>
        </w:rPr>
        <w:t>1. Wykonawca nie może bez pisemnej zgody Zamawiającego przenieść wierzytelności wynikającej z  umowy na osobę trzecią.</w:t>
      </w:r>
    </w:p>
    <w:p w14:paraId="43BDD950" w14:textId="4A07B70A" w:rsidR="00D47A6A" w:rsidRPr="0032690A" w:rsidRDefault="006F4396" w:rsidP="0032690A">
      <w:pPr>
        <w:spacing w:after="0" w:line="276" w:lineRule="auto"/>
        <w:ind w:left="284" w:hanging="284"/>
        <w:rPr>
          <w:rFonts w:ascii="Times New Roman" w:hAnsi="Times New Roman" w:cs="Times New Roman"/>
          <w:sz w:val="24"/>
          <w:szCs w:val="24"/>
          <w:lang w:eastAsia="pl-PL"/>
        </w:rPr>
      </w:pPr>
      <w:r w:rsidRPr="0032690A">
        <w:rPr>
          <w:rFonts w:ascii="Times New Roman" w:hAnsi="Times New Roman" w:cs="Times New Roman"/>
          <w:sz w:val="24"/>
          <w:szCs w:val="24"/>
          <w:lang w:eastAsia="pl-PL"/>
        </w:rPr>
        <w:t>2. Zamawiający ma prawo przenieść wierzytelności wynikające z umowy na osobę trzecią po pisemnym powiadomieniu Wykonawcy.</w:t>
      </w:r>
    </w:p>
    <w:p w14:paraId="31D4326F" w14:textId="77777777" w:rsidR="006F4396" w:rsidRPr="0032690A" w:rsidRDefault="006F4396" w:rsidP="0032690A">
      <w:pPr>
        <w:spacing w:after="0" w:line="276" w:lineRule="auto"/>
        <w:jc w:val="center"/>
        <w:rPr>
          <w:rFonts w:ascii="Times New Roman" w:hAnsi="Times New Roman" w:cs="Times New Roman"/>
          <w:sz w:val="24"/>
          <w:szCs w:val="24"/>
          <w:lang w:eastAsia="pl-PL"/>
        </w:rPr>
      </w:pPr>
    </w:p>
    <w:p w14:paraId="200F3B63" w14:textId="0D4BA3A4"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10</w:t>
      </w:r>
    </w:p>
    <w:p w14:paraId="03661A89" w14:textId="77777777" w:rsidR="0019256B" w:rsidRPr="0032690A" w:rsidRDefault="0019256B" w:rsidP="0032690A">
      <w:pPr>
        <w:spacing w:after="0" w:line="276" w:lineRule="auto"/>
        <w:jc w:val="both"/>
        <w:rPr>
          <w:rFonts w:ascii="Times New Roman" w:hAnsi="Times New Roman" w:cs="Times New Roman"/>
          <w:sz w:val="24"/>
          <w:szCs w:val="24"/>
          <w:lang w:eastAsia="pl-PL"/>
        </w:rPr>
      </w:pPr>
    </w:p>
    <w:p w14:paraId="7F14BDE0"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1. Wykonawca udziela Zamawiającemu gwarancji jakości wykonania przedmiotu umowy.      </w:t>
      </w:r>
    </w:p>
    <w:p w14:paraId="59C53ED9" w14:textId="6FAA0CB3"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Termin gwarancji jakości wynosi </w:t>
      </w:r>
      <w:r w:rsidR="006F4396" w:rsidRPr="0032690A">
        <w:rPr>
          <w:rFonts w:ascii="Times New Roman" w:hAnsi="Times New Roman" w:cs="Times New Roman"/>
          <w:sz w:val="24"/>
          <w:szCs w:val="24"/>
          <w:lang w:eastAsia="pl-PL"/>
        </w:rPr>
        <w:t>24</w:t>
      </w:r>
      <w:r w:rsidRPr="0032690A">
        <w:rPr>
          <w:rFonts w:ascii="Times New Roman" w:hAnsi="Times New Roman" w:cs="Times New Roman"/>
          <w:sz w:val="24"/>
          <w:szCs w:val="24"/>
          <w:lang w:eastAsia="pl-PL"/>
        </w:rPr>
        <w:t xml:space="preserve"> miesi</w:t>
      </w:r>
      <w:r w:rsidR="006F4396" w:rsidRPr="0032690A">
        <w:rPr>
          <w:rFonts w:ascii="Times New Roman" w:hAnsi="Times New Roman" w:cs="Times New Roman"/>
          <w:sz w:val="24"/>
          <w:szCs w:val="24"/>
          <w:lang w:eastAsia="pl-PL"/>
        </w:rPr>
        <w:t>ące</w:t>
      </w:r>
      <w:r w:rsidRPr="0032690A">
        <w:rPr>
          <w:rFonts w:ascii="Times New Roman" w:hAnsi="Times New Roman" w:cs="Times New Roman"/>
          <w:sz w:val="24"/>
          <w:szCs w:val="24"/>
          <w:lang w:eastAsia="pl-PL"/>
        </w:rPr>
        <w:t xml:space="preserve"> licząc od daty ostatecznego odbioru. </w:t>
      </w:r>
    </w:p>
    <w:p w14:paraId="2FE19978" w14:textId="75CDF54E"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2. Wykonawca odpowiada za wady zmniejszające wartość lub użyteczność przedmiotu umowy, ze względu na cel oznaczony w umowie albo wynikający z okoliczności lub przeznaczenia. </w:t>
      </w:r>
      <w:r w:rsidR="000760D5">
        <w:rPr>
          <w:rFonts w:ascii="Times New Roman" w:hAnsi="Times New Roman" w:cs="Times New Roman"/>
          <w:sz w:val="24"/>
          <w:szCs w:val="24"/>
          <w:lang w:eastAsia="pl-PL"/>
        </w:rPr>
        <w:br/>
      </w:r>
      <w:r w:rsidRPr="0032690A">
        <w:rPr>
          <w:rFonts w:ascii="Times New Roman" w:hAnsi="Times New Roman" w:cs="Times New Roman"/>
          <w:sz w:val="24"/>
          <w:szCs w:val="24"/>
          <w:lang w:eastAsia="pl-PL"/>
        </w:rPr>
        <w:t xml:space="preserve">W szczególności Wykonawca  odpowiada za brak zgodności rozwiązań projektowych </w:t>
      </w:r>
      <w:r w:rsidR="000760D5">
        <w:rPr>
          <w:rFonts w:ascii="Times New Roman" w:hAnsi="Times New Roman" w:cs="Times New Roman"/>
          <w:sz w:val="24"/>
          <w:szCs w:val="24"/>
          <w:lang w:eastAsia="pl-PL"/>
        </w:rPr>
        <w:br/>
      </w:r>
      <w:r w:rsidRPr="0032690A">
        <w:rPr>
          <w:rFonts w:ascii="Times New Roman" w:hAnsi="Times New Roman" w:cs="Times New Roman"/>
          <w:sz w:val="24"/>
          <w:szCs w:val="24"/>
          <w:lang w:eastAsia="pl-PL"/>
        </w:rPr>
        <w:t>z przepisami prawa budowlanego.</w:t>
      </w:r>
    </w:p>
    <w:p w14:paraId="13712BDF" w14:textId="7948B56E"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3. W okresie gwarancji Wykonawca zobowiązuje się do bezpłatnego usunięcia wszelkich wad </w:t>
      </w:r>
      <w:r w:rsidR="000760D5">
        <w:rPr>
          <w:rFonts w:ascii="Times New Roman" w:hAnsi="Times New Roman" w:cs="Times New Roman"/>
          <w:sz w:val="24"/>
          <w:szCs w:val="24"/>
          <w:lang w:eastAsia="pl-PL"/>
        </w:rPr>
        <w:br/>
      </w:r>
      <w:r w:rsidRPr="0032690A">
        <w:rPr>
          <w:rFonts w:ascii="Times New Roman" w:hAnsi="Times New Roman" w:cs="Times New Roman"/>
          <w:sz w:val="24"/>
          <w:szCs w:val="24"/>
          <w:lang w:eastAsia="pl-PL"/>
        </w:rPr>
        <w:t>w terminie ustalonym przez Zamawiającego w pisemnym powiadomieniu o występujących wadach.</w:t>
      </w:r>
    </w:p>
    <w:p w14:paraId="5CEF7DB3" w14:textId="5E97C3FE"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4. Zamawiający może realizować uprawnienia z tytułu rękojmi na wady fizyczne niezależnie od uprawnień wynikających z gwarancji. Okres rękojmi strony ustalają na </w:t>
      </w:r>
      <w:r w:rsidR="006F4396" w:rsidRPr="0032690A">
        <w:rPr>
          <w:rFonts w:ascii="Times New Roman" w:hAnsi="Times New Roman" w:cs="Times New Roman"/>
          <w:sz w:val="24"/>
          <w:szCs w:val="24"/>
          <w:lang w:eastAsia="pl-PL"/>
        </w:rPr>
        <w:t>24</w:t>
      </w:r>
      <w:r w:rsidRPr="0032690A">
        <w:rPr>
          <w:rFonts w:ascii="Times New Roman" w:hAnsi="Times New Roman" w:cs="Times New Roman"/>
          <w:sz w:val="24"/>
          <w:szCs w:val="24"/>
          <w:lang w:eastAsia="pl-PL"/>
        </w:rPr>
        <w:t xml:space="preserve"> miesi</w:t>
      </w:r>
      <w:r w:rsidR="006F4396" w:rsidRPr="0032690A">
        <w:rPr>
          <w:rFonts w:ascii="Times New Roman" w:hAnsi="Times New Roman" w:cs="Times New Roman"/>
          <w:sz w:val="24"/>
          <w:szCs w:val="24"/>
          <w:lang w:eastAsia="pl-PL"/>
        </w:rPr>
        <w:t>ące</w:t>
      </w:r>
      <w:r w:rsidRPr="0032690A">
        <w:rPr>
          <w:rFonts w:ascii="Times New Roman" w:hAnsi="Times New Roman" w:cs="Times New Roman"/>
          <w:sz w:val="24"/>
          <w:szCs w:val="24"/>
          <w:lang w:eastAsia="pl-PL"/>
        </w:rPr>
        <w:t xml:space="preserve"> licząc od daty odbioru końcowego.</w:t>
      </w:r>
    </w:p>
    <w:p w14:paraId="275C21D7" w14:textId="7704CE0F"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5. W przypadku nie usunięcia wad przez Wykonawcę w terminie określonym w ust. 3, Zamawia</w:t>
      </w:r>
      <w:r w:rsidR="00DE42A7" w:rsidRPr="0032690A">
        <w:rPr>
          <w:rFonts w:ascii="Times New Roman" w:hAnsi="Times New Roman" w:cs="Times New Roman"/>
          <w:sz w:val="24"/>
          <w:szCs w:val="24"/>
          <w:lang w:eastAsia="pl-PL"/>
        </w:rPr>
        <w:t>jący</w:t>
      </w:r>
      <w:r w:rsidRPr="0032690A">
        <w:rPr>
          <w:rFonts w:ascii="Times New Roman" w:hAnsi="Times New Roman" w:cs="Times New Roman"/>
          <w:sz w:val="24"/>
          <w:szCs w:val="24"/>
          <w:lang w:eastAsia="pl-PL"/>
        </w:rPr>
        <w:t xml:space="preserve"> jest uprawniony do usunięcia wad we własnym zakresie (zlecenia innemu Podmiotowi) na koszt Wykonawcy </w:t>
      </w:r>
      <w:r w:rsidR="00F519BB" w:rsidRPr="0032690A">
        <w:rPr>
          <w:rFonts w:ascii="Times New Roman" w:hAnsi="Times New Roman" w:cs="Times New Roman"/>
          <w:sz w:val="24"/>
          <w:szCs w:val="24"/>
        </w:rPr>
        <w:t>niezależnie od naliczenia kar umownych, o których mowa w § 5 ust. 2.b</w:t>
      </w:r>
      <w:r w:rsidR="00F519BB"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 xml:space="preserve">bez wpływu na </w:t>
      </w:r>
      <w:r w:rsidR="00F519BB"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uprawnienia Zamawiającego wynikające z rękojmi, na co Wykonawca wyraża zgodę.</w:t>
      </w:r>
    </w:p>
    <w:p w14:paraId="2BA904B9" w14:textId="317234BE" w:rsidR="00F519BB" w:rsidRPr="0032690A" w:rsidRDefault="00ED0326" w:rsidP="0032690A">
      <w:pPr>
        <w:pStyle w:val="Akapitzlist"/>
        <w:numPr>
          <w:ilvl w:val="0"/>
          <w:numId w:val="32"/>
        </w:numPr>
        <w:autoSpaceDE w:val="0"/>
        <w:autoSpaceDN w:val="0"/>
        <w:adjustRightInd w:val="0"/>
        <w:spacing w:after="0" w:line="276" w:lineRule="auto"/>
        <w:ind w:left="284" w:hanging="284"/>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Strony zgodnie oświadczają, iż niniejsza Umowa stanowi dokument gwarancyjny w rozumieniu art. 577 § 1 k.c.   </w:t>
      </w:r>
    </w:p>
    <w:p w14:paraId="0963ABC4" w14:textId="77777777" w:rsidR="00D47A6A" w:rsidRPr="0032690A" w:rsidRDefault="00D47A6A" w:rsidP="0032690A">
      <w:pPr>
        <w:autoSpaceDE w:val="0"/>
        <w:autoSpaceDN w:val="0"/>
        <w:adjustRightInd w:val="0"/>
        <w:spacing w:after="0" w:line="276" w:lineRule="auto"/>
        <w:rPr>
          <w:rFonts w:ascii="Times New Roman" w:hAnsi="Times New Roman" w:cs="Times New Roman"/>
          <w:sz w:val="24"/>
          <w:szCs w:val="24"/>
          <w:lang w:eastAsia="pl-PL"/>
        </w:rPr>
      </w:pPr>
    </w:p>
    <w:p w14:paraId="34E615CE" w14:textId="77777777" w:rsidR="0019256B" w:rsidRPr="0032690A" w:rsidRDefault="0019256B" w:rsidP="0032690A">
      <w:pPr>
        <w:autoSpaceDE w:val="0"/>
        <w:autoSpaceDN w:val="0"/>
        <w:adjustRightInd w:val="0"/>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11</w:t>
      </w:r>
    </w:p>
    <w:p w14:paraId="79DF4584" w14:textId="77777777" w:rsidR="0019256B" w:rsidRPr="0032690A" w:rsidRDefault="0019256B" w:rsidP="0032690A">
      <w:pPr>
        <w:autoSpaceDE w:val="0"/>
        <w:autoSpaceDN w:val="0"/>
        <w:adjustRightInd w:val="0"/>
        <w:spacing w:after="0" w:line="276" w:lineRule="auto"/>
        <w:rPr>
          <w:rFonts w:ascii="Times New Roman" w:hAnsi="Times New Roman" w:cs="Times New Roman"/>
          <w:sz w:val="24"/>
          <w:szCs w:val="24"/>
          <w:lang w:eastAsia="pl-PL"/>
        </w:rPr>
      </w:pPr>
    </w:p>
    <w:p w14:paraId="1E1F310F" w14:textId="452A6F9B" w:rsidR="0019256B" w:rsidRPr="0032690A" w:rsidRDefault="00F519BB" w:rsidP="0032690A">
      <w:pPr>
        <w:spacing w:after="0" w:line="276" w:lineRule="auto"/>
        <w:ind w:left="284" w:hanging="284"/>
        <w:jc w:val="both"/>
        <w:rPr>
          <w:rFonts w:ascii="Times New Roman" w:hAnsi="Times New Roman" w:cs="Times New Roman"/>
          <w:kern w:val="1"/>
          <w:sz w:val="24"/>
          <w:szCs w:val="24"/>
          <w:lang w:eastAsia="hi-IN" w:bidi="hi-IN"/>
        </w:rPr>
      </w:pPr>
      <w:r w:rsidRPr="0032690A">
        <w:rPr>
          <w:rFonts w:ascii="Times New Roman" w:hAnsi="Times New Roman" w:cs="Times New Roman"/>
          <w:sz w:val="24"/>
          <w:szCs w:val="24"/>
        </w:rPr>
        <w:t>1</w:t>
      </w:r>
      <w:r w:rsidR="0019256B" w:rsidRPr="0032690A">
        <w:rPr>
          <w:rFonts w:ascii="Times New Roman" w:hAnsi="Times New Roman" w:cs="Times New Roman"/>
          <w:sz w:val="24"/>
          <w:szCs w:val="24"/>
        </w:rPr>
        <w:t>. Wraz z odbiorem opracowań Zamawiający, bez odrębnego wynagrodzenia, przejmuje autorskie prawa majątkowe do opracowań wykonanych w ramach umowy. W ramach przejętych praw majątkowych Zamawiający będzie mógł bez zgody Wykonawcy i bez dodatkowego wynagro</w:t>
      </w:r>
      <w:r w:rsidR="00DE42A7" w:rsidRPr="0032690A">
        <w:rPr>
          <w:rFonts w:ascii="Times New Roman" w:hAnsi="Times New Roman" w:cs="Times New Roman"/>
          <w:sz w:val="24"/>
          <w:szCs w:val="24"/>
        </w:rPr>
        <w:t>dzenia</w:t>
      </w:r>
      <w:r w:rsidR="00EB0EED" w:rsidRPr="0032690A">
        <w:rPr>
          <w:rFonts w:ascii="Times New Roman" w:hAnsi="Times New Roman" w:cs="Times New Roman"/>
          <w:sz w:val="24"/>
          <w:szCs w:val="24"/>
        </w:rPr>
        <w:t xml:space="preserve"> </w:t>
      </w:r>
      <w:r w:rsidR="0019256B" w:rsidRPr="0032690A">
        <w:rPr>
          <w:rFonts w:ascii="Times New Roman" w:hAnsi="Times New Roman" w:cs="Times New Roman"/>
          <w:sz w:val="24"/>
          <w:szCs w:val="24"/>
        </w:rPr>
        <w:t xml:space="preserve">na jego rzecz oraz bez żadnych </w:t>
      </w:r>
      <w:r w:rsidR="0019256B" w:rsidRPr="0032690A">
        <w:rPr>
          <w:rFonts w:ascii="Times New Roman" w:hAnsi="Times New Roman" w:cs="Times New Roman"/>
          <w:kern w:val="1"/>
          <w:sz w:val="24"/>
          <w:szCs w:val="24"/>
          <w:lang w:eastAsia="hi-IN" w:bidi="hi-IN"/>
        </w:rPr>
        <w:t>ograniczeń czasowych i ilościowych:</w:t>
      </w:r>
    </w:p>
    <w:p w14:paraId="65E9A51C" w14:textId="0911B030" w:rsidR="0019256B" w:rsidRPr="0032690A" w:rsidRDefault="0019256B" w:rsidP="0032690A">
      <w:pPr>
        <w:widowControl w:val="0"/>
        <w:suppressAutoHyphens/>
        <w:spacing w:after="0" w:line="276" w:lineRule="auto"/>
        <w:ind w:left="426" w:hanging="426"/>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 xml:space="preserve">    a) użytkować opracowania na własny użytek, w tym w szczególności przekazać opracowania lub ich dowolną część, także ich kopie:</w:t>
      </w:r>
    </w:p>
    <w:p w14:paraId="1A15C20D" w14:textId="3C7E7DFC" w:rsidR="0019256B" w:rsidRPr="0032690A" w:rsidRDefault="0019256B" w:rsidP="009D299B">
      <w:pPr>
        <w:widowControl w:val="0"/>
        <w:suppressAutoHyphens/>
        <w:spacing w:after="0" w:line="276" w:lineRule="auto"/>
        <w:ind w:left="709" w:hanging="709"/>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 xml:space="preserve">        - innym wykonawcom jako podstawę lub materiał wyjściowy do wykonania innych opracowań projektowych;</w:t>
      </w:r>
    </w:p>
    <w:p w14:paraId="69426931" w14:textId="5656B683" w:rsidR="0019256B" w:rsidRPr="0032690A" w:rsidRDefault="0019256B" w:rsidP="0032690A">
      <w:pPr>
        <w:widowControl w:val="0"/>
        <w:suppressAutoHyphens/>
        <w:spacing w:after="0" w:line="276" w:lineRule="auto"/>
        <w:ind w:left="709" w:hanging="709"/>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 xml:space="preserve">        - wykonawcom biorącym udział w postępowaniu o udzielenie zamówień publicznych, jako część specyfikacji warunków zamówienia;</w:t>
      </w:r>
    </w:p>
    <w:p w14:paraId="33CA6DDE" w14:textId="77777777" w:rsidR="0019256B" w:rsidRPr="0032690A" w:rsidRDefault="0019256B" w:rsidP="0032690A">
      <w:pPr>
        <w:widowControl w:val="0"/>
        <w:suppressAutoHyphens/>
        <w:spacing w:after="0" w:line="276" w:lineRule="auto"/>
        <w:jc w:val="both"/>
        <w:rPr>
          <w:rFonts w:ascii="Times New Roman" w:hAnsi="Times New Roman" w:cs="Times New Roman"/>
          <w:kern w:val="1"/>
          <w:sz w:val="24"/>
          <w:szCs w:val="24"/>
          <w:lang w:eastAsia="hi-IN" w:bidi="hi-IN"/>
        </w:rPr>
      </w:pPr>
      <w:r w:rsidRPr="0032690A">
        <w:rPr>
          <w:rFonts w:ascii="Times New Roman" w:hAnsi="Times New Roman" w:cs="Times New Roman"/>
          <w:kern w:val="1"/>
          <w:sz w:val="24"/>
          <w:szCs w:val="24"/>
          <w:lang w:eastAsia="hi-IN" w:bidi="hi-IN"/>
        </w:rPr>
        <w:t xml:space="preserve">        - innym wykonawcom jako podstawę dla wykonania lub nadzorowania robót budowlanych;</w:t>
      </w:r>
    </w:p>
    <w:p w14:paraId="77E5BB28" w14:textId="77777777" w:rsidR="0019256B" w:rsidRPr="0032690A" w:rsidRDefault="0019256B" w:rsidP="0032690A">
      <w:pPr>
        <w:widowControl w:val="0"/>
        <w:suppressAutoHyphens/>
        <w:spacing w:after="0" w:line="276" w:lineRule="auto"/>
        <w:jc w:val="both"/>
        <w:rPr>
          <w:rFonts w:ascii="Times New Roman" w:hAnsi="Times New Roman" w:cs="Times New Roman"/>
          <w:kern w:val="1"/>
          <w:sz w:val="24"/>
          <w:szCs w:val="24"/>
          <w:lang w:eastAsia="pl-PL"/>
        </w:rPr>
      </w:pPr>
      <w:r w:rsidRPr="0032690A">
        <w:rPr>
          <w:rFonts w:ascii="Times New Roman" w:hAnsi="Times New Roman" w:cs="Times New Roman"/>
          <w:kern w:val="1"/>
          <w:sz w:val="24"/>
          <w:szCs w:val="24"/>
          <w:lang w:eastAsia="hi-IN" w:bidi="hi-IN"/>
        </w:rPr>
        <w:lastRenderedPageBreak/>
        <w:t xml:space="preserve">        - stronom trzecim biorącym udział w procesie</w:t>
      </w:r>
      <w:r w:rsidRPr="0032690A">
        <w:rPr>
          <w:rFonts w:ascii="Times New Roman" w:hAnsi="Times New Roman" w:cs="Times New Roman"/>
          <w:kern w:val="1"/>
          <w:sz w:val="24"/>
          <w:szCs w:val="24"/>
          <w:lang w:eastAsia="pl-PL"/>
        </w:rPr>
        <w:t xml:space="preserve"> inwestycyjnym,</w:t>
      </w:r>
    </w:p>
    <w:p w14:paraId="4349E1BF" w14:textId="7C53DCCC"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b) wykorzystywać opracowania lub ich dowolną część </w:t>
      </w:r>
      <w:r w:rsidR="006B34A9" w:rsidRPr="0032690A">
        <w:rPr>
          <w:rFonts w:ascii="Times New Roman" w:hAnsi="Times New Roman" w:cs="Times New Roman"/>
          <w:sz w:val="24"/>
          <w:szCs w:val="24"/>
          <w:lang w:eastAsia="pl-PL"/>
        </w:rPr>
        <w:t>oraz udostępniać osobom trzecim</w:t>
      </w:r>
      <w:r w:rsidRPr="0032690A">
        <w:rPr>
          <w:rFonts w:ascii="Times New Roman" w:hAnsi="Times New Roman" w:cs="Times New Roman"/>
          <w:sz w:val="24"/>
          <w:szCs w:val="24"/>
          <w:lang w:eastAsia="pl-PL"/>
        </w:rPr>
        <w:t>;</w:t>
      </w:r>
    </w:p>
    <w:p w14:paraId="5EA8B2D9" w14:textId="43813902" w:rsidR="0019256B" w:rsidRPr="0032690A" w:rsidRDefault="0019256B" w:rsidP="0032690A">
      <w:pPr>
        <w:spacing w:after="0" w:line="276" w:lineRule="auto"/>
        <w:ind w:left="426" w:hanging="426"/>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c) wprowadzać opracowania lub ich części do pamięci komputera na dowolnej liczbie własnych stanowisk komputerowych; </w:t>
      </w:r>
    </w:p>
    <w:p w14:paraId="08E209B9"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d) zwielokrotniać opracowania lub ich części dowolną techniką.</w:t>
      </w:r>
    </w:p>
    <w:p w14:paraId="0BE22265" w14:textId="0D146D47" w:rsidR="0019256B" w:rsidRPr="0032690A" w:rsidRDefault="00F519B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2</w:t>
      </w:r>
      <w:r w:rsidR="0019256B" w:rsidRPr="0032690A">
        <w:rPr>
          <w:rFonts w:ascii="Times New Roman" w:hAnsi="Times New Roman" w:cs="Times New Roman"/>
          <w:sz w:val="24"/>
          <w:szCs w:val="24"/>
          <w:lang w:eastAsia="pl-PL"/>
        </w:rPr>
        <w:t xml:space="preserve">. Zamawiający nie może zbywać opracowań ani ich dowolnych części oraz nie mogą usuwać oznaczeń określających autora. </w:t>
      </w:r>
    </w:p>
    <w:p w14:paraId="7D4E29CB" w14:textId="77777777" w:rsidR="0019256B" w:rsidRPr="0032690A" w:rsidRDefault="0019256B" w:rsidP="0032690A">
      <w:pPr>
        <w:spacing w:after="0" w:line="276" w:lineRule="auto"/>
        <w:jc w:val="both"/>
        <w:rPr>
          <w:rFonts w:ascii="Times New Roman" w:hAnsi="Times New Roman" w:cs="Times New Roman"/>
          <w:sz w:val="24"/>
          <w:szCs w:val="24"/>
          <w:lang w:eastAsia="pl-PL"/>
        </w:rPr>
      </w:pPr>
    </w:p>
    <w:p w14:paraId="5DFD3A4A" w14:textId="5C989719"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r w:rsidR="006F4396" w:rsidRPr="0032690A">
        <w:rPr>
          <w:rFonts w:ascii="Times New Roman" w:hAnsi="Times New Roman" w:cs="Times New Roman"/>
          <w:sz w:val="24"/>
          <w:szCs w:val="24"/>
          <w:lang w:eastAsia="pl-PL"/>
        </w:rPr>
        <w:t>2</w:t>
      </w:r>
    </w:p>
    <w:p w14:paraId="56B20F3C" w14:textId="77777777" w:rsidR="0019256B" w:rsidRPr="0032690A" w:rsidRDefault="0019256B" w:rsidP="0032690A">
      <w:pPr>
        <w:spacing w:after="0" w:line="276" w:lineRule="auto"/>
        <w:jc w:val="center"/>
        <w:rPr>
          <w:rFonts w:ascii="Times New Roman" w:hAnsi="Times New Roman" w:cs="Times New Roman"/>
          <w:sz w:val="24"/>
          <w:szCs w:val="24"/>
          <w:lang w:eastAsia="pl-PL"/>
        </w:rPr>
      </w:pPr>
    </w:p>
    <w:p w14:paraId="689158DE" w14:textId="19557432"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1. Strony postanawiają, że zmiany do niniejszej umowy mogą być wprowadzone wyłącznie</w:t>
      </w:r>
      <w:r w:rsidR="009E153B"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 xml:space="preserve">w formie pisemnej za zgodą obu stron. </w:t>
      </w:r>
    </w:p>
    <w:p w14:paraId="5A1B4BBD" w14:textId="64E9751E"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2. Niedopuszczalne są zmiany istotnych postanowień umowy w stosunku do treści oferty, na podstawie której dokonano wyboru Wykonawcy, za wyjątkiem przewidzianych przez Zamawiającego w niniejszej umowie możliwości dokonania takich zmian. </w:t>
      </w:r>
    </w:p>
    <w:p w14:paraId="4C692F13" w14:textId="75654627"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3. Oprócz możliwości dokonania zmian do umowy, przewidzianych w postanowieniach projektu umowy, nie wymagających sporządzenia aneksu do umowy, Zamawiający przewiduje także możliwości zmiany postanowień umowy w przypadkach wystąpienia istotnych okoliczności, </w:t>
      </w:r>
      <w:r w:rsidR="000760D5">
        <w:rPr>
          <w:rFonts w:ascii="Times New Roman" w:hAnsi="Times New Roman" w:cs="Times New Roman"/>
          <w:sz w:val="24"/>
          <w:szCs w:val="24"/>
          <w:lang w:eastAsia="pl-PL"/>
        </w:rPr>
        <w:br/>
      </w:r>
      <w:r w:rsidRPr="0032690A">
        <w:rPr>
          <w:rFonts w:ascii="Times New Roman" w:hAnsi="Times New Roman" w:cs="Times New Roman"/>
          <w:sz w:val="24"/>
          <w:szCs w:val="24"/>
          <w:lang w:eastAsia="pl-PL"/>
        </w:rPr>
        <w:t>w szczególności:</w:t>
      </w:r>
    </w:p>
    <w:p w14:paraId="073E79D7" w14:textId="149D1F84" w:rsidR="0019256B" w:rsidRPr="0032690A" w:rsidRDefault="0019256B" w:rsidP="0032690A">
      <w:pPr>
        <w:spacing w:after="0" w:line="276" w:lineRule="auto"/>
        <w:ind w:left="426" w:hanging="426"/>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a) działanie siły wyższej rozumianej jako z</w:t>
      </w:r>
      <w:r w:rsidRPr="0032690A">
        <w:rPr>
          <w:rFonts w:ascii="Times New Roman" w:hAnsi="Times New Roman" w:cs="Times New Roman"/>
          <w:kern w:val="1"/>
          <w:sz w:val="24"/>
          <w:szCs w:val="24"/>
          <w:lang w:eastAsia="hi-IN" w:bidi="hi-IN"/>
        </w:rPr>
        <w:t>darzenie zewnętrzne, niemożliwe do przewidzenia</w:t>
      </w:r>
      <w:r w:rsidRPr="0032690A">
        <w:rPr>
          <w:rFonts w:ascii="Times New Roman" w:hAnsi="Times New Roman" w:cs="Times New Roman"/>
          <w:b/>
          <w:bCs/>
          <w:kern w:val="1"/>
          <w:sz w:val="24"/>
          <w:szCs w:val="24"/>
          <w:lang w:eastAsia="hi-IN" w:bidi="hi-IN"/>
        </w:rPr>
        <w:t xml:space="preserve"> </w:t>
      </w:r>
      <w:r w:rsidR="000760D5">
        <w:rPr>
          <w:rFonts w:ascii="Times New Roman" w:hAnsi="Times New Roman" w:cs="Times New Roman"/>
          <w:b/>
          <w:bCs/>
          <w:kern w:val="1"/>
          <w:sz w:val="24"/>
          <w:szCs w:val="24"/>
          <w:lang w:eastAsia="hi-IN" w:bidi="hi-IN"/>
        </w:rPr>
        <w:br/>
      </w:r>
      <w:r w:rsidRPr="0032690A">
        <w:rPr>
          <w:rFonts w:ascii="Times New Roman" w:hAnsi="Times New Roman" w:cs="Times New Roman"/>
          <w:kern w:val="1"/>
          <w:sz w:val="24"/>
          <w:szCs w:val="24"/>
          <w:lang w:eastAsia="hi-IN" w:bidi="hi-IN"/>
        </w:rPr>
        <w:t>i niemożliwe do zapobieżenia (katastrofalne działania przyrody – np. powódź, pożar), akty władzy ustawodawczej i wykonawczej (np. wywłaszczenie) oraz niektóre zaburzenia życia zbiorowego (np. zamieszki uliczne, zamachy terrorystyczne</w:t>
      </w:r>
      <w:r w:rsidR="009E153B" w:rsidRPr="0032690A">
        <w:rPr>
          <w:rFonts w:ascii="Times New Roman" w:hAnsi="Times New Roman" w:cs="Times New Roman"/>
          <w:kern w:val="1"/>
          <w:sz w:val="24"/>
          <w:szCs w:val="24"/>
          <w:lang w:eastAsia="hi-IN" w:bidi="hi-IN"/>
        </w:rPr>
        <w:t>, pandemia, epidemia</w:t>
      </w:r>
      <w:r w:rsidRPr="0032690A">
        <w:rPr>
          <w:rFonts w:ascii="Times New Roman" w:hAnsi="Times New Roman" w:cs="Times New Roman"/>
          <w:kern w:val="1"/>
          <w:sz w:val="24"/>
          <w:szCs w:val="24"/>
          <w:lang w:eastAsia="hi-IN" w:bidi="hi-IN"/>
        </w:rPr>
        <w:t xml:space="preserve">) – zmianie może ulec termin realizacji zamówienia. </w:t>
      </w:r>
    </w:p>
    <w:p w14:paraId="4DF880F8" w14:textId="6ACED25C" w:rsidR="0019256B" w:rsidRPr="0032690A" w:rsidRDefault="0019256B" w:rsidP="0032690A">
      <w:pPr>
        <w:widowControl w:val="0"/>
        <w:autoSpaceDE w:val="0"/>
        <w:autoSpaceDN w:val="0"/>
        <w:adjustRightInd w:val="0"/>
        <w:spacing w:after="0" w:line="276" w:lineRule="auto"/>
        <w:ind w:left="426" w:hanging="426"/>
        <w:jc w:val="both"/>
        <w:rPr>
          <w:rFonts w:ascii="Times New Roman" w:eastAsia="TimesNewRoman" w:hAnsi="Times New Roman" w:cs="Times New Roman"/>
          <w:sz w:val="24"/>
          <w:szCs w:val="24"/>
          <w:lang w:eastAsia="pl-PL"/>
        </w:rPr>
      </w:pPr>
      <w:r w:rsidRPr="0032690A">
        <w:rPr>
          <w:rFonts w:ascii="Times New Roman" w:hAnsi="Times New Roman" w:cs="Times New Roman"/>
          <w:sz w:val="24"/>
          <w:szCs w:val="24"/>
          <w:lang w:eastAsia="pl-PL"/>
        </w:rPr>
        <w:t xml:space="preserve">    b)</w:t>
      </w:r>
      <w:r w:rsidRPr="0032690A">
        <w:rPr>
          <w:rFonts w:ascii="Times New Roman" w:hAnsi="Times New Roman" w:cs="Times New Roman"/>
          <w:color w:val="000000"/>
          <w:sz w:val="24"/>
          <w:szCs w:val="24"/>
          <w:lang w:eastAsia="pl-PL"/>
        </w:rPr>
        <w:t xml:space="preserve"> </w:t>
      </w:r>
      <w:r w:rsidRPr="0032690A">
        <w:rPr>
          <w:rFonts w:ascii="Times New Roman" w:eastAsia="TimesNewRoman" w:hAnsi="Times New Roman" w:cs="Times New Roman"/>
          <w:sz w:val="24"/>
          <w:szCs w:val="24"/>
          <w:lang w:eastAsia="pl-PL"/>
        </w:rPr>
        <w:t>nastąpi zmiana powszechnie obowiązujących przepisów prawa w zakresie mającym wpływ na realizację przedmiotu zamówienia – zmianie może ulec termin realizacji zamówienia, zakres przedmiotu zamówienia w jakim zostanie wprowadzona zmiana oraz ewentualnie</w:t>
      </w:r>
      <w:r w:rsidR="009E153B" w:rsidRPr="0032690A">
        <w:rPr>
          <w:rFonts w:ascii="Times New Roman" w:eastAsia="TimesNewRoman" w:hAnsi="Times New Roman" w:cs="Times New Roman"/>
          <w:sz w:val="24"/>
          <w:szCs w:val="24"/>
          <w:lang w:eastAsia="pl-PL"/>
        </w:rPr>
        <w:t xml:space="preserve"> </w:t>
      </w:r>
      <w:r w:rsidRPr="0032690A">
        <w:rPr>
          <w:rFonts w:ascii="Times New Roman" w:eastAsia="TimesNewRoman" w:hAnsi="Times New Roman" w:cs="Times New Roman"/>
          <w:sz w:val="24"/>
          <w:szCs w:val="24"/>
          <w:lang w:eastAsia="pl-PL"/>
        </w:rPr>
        <w:t>wynagrodzenie wykonawcy ustalone w szczególności na podstawie negocjacji;</w:t>
      </w:r>
    </w:p>
    <w:p w14:paraId="6A6E9CBB" w14:textId="492FEBB8" w:rsidR="0019256B" w:rsidRPr="0032690A" w:rsidRDefault="0019256B" w:rsidP="0032690A">
      <w:pPr>
        <w:autoSpaceDE w:val="0"/>
        <w:autoSpaceDN w:val="0"/>
        <w:adjustRightInd w:val="0"/>
        <w:spacing w:after="0" w:line="276" w:lineRule="auto"/>
        <w:ind w:left="567" w:hanging="567"/>
        <w:jc w:val="both"/>
        <w:rPr>
          <w:rFonts w:ascii="Times New Roman" w:eastAsia="TimesNewRoman" w:hAnsi="Times New Roman" w:cs="Times New Roman"/>
          <w:sz w:val="24"/>
          <w:szCs w:val="24"/>
          <w:lang w:eastAsia="pl-PL"/>
        </w:rPr>
      </w:pPr>
      <w:r w:rsidRPr="0032690A">
        <w:rPr>
          <w:rFonts w:ascii="Times New Roman" w:eastAsia="TimesNewRoman" w:hAnsi="Times New Roman" w:cs="Times New Roman"/>
          <w:sz w:val="24"/>
          <w:szCs w:val="24"/>
          <w:lang w:eastAsia="pl-PL"/>
        </w:rPr>
        <w:t xml:space="preserve">    c) </w:t>
      </w:r>
      <w:r w:rsidRPr="0032690A">
        <w:rPr>
          <w:rFonts w:ascii="Times New Roman" w:hAnsi="Times New Roman" w:cs="Times New Roman"/>
          <w:sz w:val="24"/>
          <w:szCs w:val="24"/>
          <w:lang w:eastAsia="pl-PL"/>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w:t>
      </w:r>
      <w:r w:rsidRPr="000760D5">
        <w:rPr>
          <w:rFonts w:ascii="Times New Roman" w:hAnsi="Times New Roman" w:cs="Times New Roman"/>
          <w:spacing w:val="-2"/>
          <w:sz w:val="24"/>
          <w:szCs w:val="24"/>
          <w:lang w:eastAsia="pl-PL"/>
        </w:rPr>
        <w:t>Warunków Zamówienia - Zamawiający dopuszcza możliwość zmiany umowy, w szczególności</w:t>
      </w:r>
      <w:r w:rsidRPr="0032690A">
        <w:rPr>
          <w:rFonts w:ascii="Times New Roman" w:hAnsi="Times New Roman" w:cs="Times New Roman"/>
          <w:sz w:val="24"/>
          <w:szCs w:val="24"/>
          <w:lang w:eastAsia="pl-PL"/>
        </w:rPr>
        <w:t xml:space="preserve"> terminu realizacji zamówienia;         </w:t>
      </w:r>
    </w:p>
    <w:p w14:paraId="218C2522" w14:textId="56307E26" w:rsidR="0019256B" w:rsidRPr="0032690A" w:rsidRDefault="0019256B" w:rsidP="0032690A">
      <w:pPr>
        <w:widowControl w:val="0"/>
        <w:autoSpaceDE w:val="0"/>
        <w:autoSpaceDN w:val="0"/>
        <w:adjustRightInd w:val="0"/>
        <w:spacing w:after="0" w:line="276" w:lineRule="auto"/>
        <w:ind w:left="426" w:hanging="426"/>
        <w:jc w:val="both"/>
        <w:rPr>
          <w:rFonts w:ascii="Times New Roman" w:eastAsia="TimesNewRoman" w:hAnsi="Times New Roman" w:cs="Times New Roman"/>
          <w:sz w:val="24"/>
          <w:szCs w:val="24"/>
          <w:lang w:eastAsia="pl-PL"/>
        </w:rPr>
      </w:pPr>
      <w:r w:rsidRPr="0032690A">
        <w:rPr>
          <w:rFonts w:ascii="Times New Roman" w:hAnsi="Times New Roman" w:cs="Times New Roman"/>
          <w:sz w:val="24"/>
          <w:szCs w:val="24"/>
          <w:lang w:eastAsia="pl-PL"/>
        </w:rPr>
        <w:t xml:space="preserve">    d) niezależna od Zamawiającego i Wykonawcy przewlekłość postępowań w uzyskaniu od instytucji i urzędów niezbędnych: orzeczeń, decyzji, pozwoleń, uzgodnień,  </w:t>
      </w:r>
      <w:r w:rsidRPr="0032690A">
        <w:rPr>
          <w:rFonts w:ascii="Times New Roman" w:hAnsi="Times New Roman" w:cs="Times New Roman"/>
          <w:kern w:val="1"/>
          <w:sz w:val="24"/>
          <w:szCs w:val="24"/>
          <w:lang w:eastAsia="hi-IN" w:bidi="hi-IN"/>
        </w:rPr>
        <w:t>przedłużających</w:t>
      </w:r>
      <w:r w:rsidR="009E153B" w:rsidRPr="0032690A">
        <w:rPr>
          <w:rFonts w:ascii="Times New Roman" w:hAnsi="Times New Roman" w:cs="Times New Roman"/>
          <w:kern w:val="1"/>
          <w:sz w:val="24"/>
          <w:szCs w:val="24"/>
          <w:lang w:eastAsia="hi-IN" w:bidi="hi-IN"/>
        </w:rPr>
        <w:t xml:space="preserve"> </w:t>
      </w:r>
      <w:r w:rsidRPr="0032690A">
        <w:rPr>
          <w:rFonts w:ascii="Times New Roman" w:hAnsi="Times New Roman" w:cs="Times New Roman"/>
          <w:kern w:val="1"/>
          <w:sz w:val="24"/>
          <w:szCs w:val="24"/>
          <w:lang w:eastAsia="hi-IN" w:bidi="hi-IN"/>
        </w:rPr>
        <w:t>się konsultacji społecznych</w:t>
      </w:r>
      <w:r w:rsidRPr="0032690A">
        <w:rPr>
          <w:rFonts w:ascii="Times New Roman" w:hAnsi="Times New Roman" w:cs="Times New Roman"/>
          <w:sz w:val="24"/>
          <w:szCs w:val="24"/>
          <w:lang w:eastAsia="pl-PL"/>
        </w:rPr>
        <w:t>, protesty mieszkańców (bądź innych podmiotów, których dotyczy realizacja zamówienia), które mają wpływ na termin realizacji przedmiotu umowy,</w:t>
      </w:r>
      <w:r w:rsidRPr="0032690A">
        <w:rPr>
          <w:rFonts w:ascii="Times New Roman" w:eastAsia="TimesNewRoman" w:hAnsi="Times New Roman" w:cs="Times New Roman"/>
          <w:sz w:val="24"/>
          <w:szCs w:val="24"/>
          <w:lang w:eastAsia="pl-PL"/>
        </w:rPr>
        <w:t xml:space="preserve"> zmianie może ulec termin realizacji zamówienia, zakres przedmiotu zamówienia</w:t>
      </w:r>
      <w:r w:rsidR="00BF1AB6" w:rsidRPr="0032690A">
        <w:rPr>
          <w:rFonts w:ascii="Times New Roman" w:eastAsia="TimesNewRoman" w:hAnsi="Times New Roman" w:cs="Times New Roman"/>
          <w:sz w:val="24"/>
          <w:szCs w:val="24"/>
          <w:lang w:eastAsia="pl-PL"/>
        </w:rPr>
        <w:t>,</w:t>
      </w:r>
      <w:r w:rsidRPr="0032690A">
        <w:rPr>
          <w:rFonts w:ascii="Times New Roman" w:eastAsia="TimesNewRoman" w:hAnsi="Times New Roman" w:cs="Times New Roman"/>
          <w:sz w:val="24"/>
          <w:szCs w:val="24"/>
          <w:lang w:eastAsia="pl-PL"/>
        </w:rPr>
        <w:t xml:space="preserve"> w jakim zostanie wprowadzona zmiana oraz ewentualnie wynagrodzenie wykonawcy ustalone w szczególności na podstawie negocjacji</w:t>
      </w:r>
      <w:r w:rsidR="00BF1AB6" w:rsidRPr="0032690A">
        <w:rPr>
          <w:rFonts w:ascii="Times New Roman" w:eastAsia="TimesNewRoman" w:hAnsi="Times New Roman" w:cs="Times New Roman"/>
          <w:sz w:val="24"/>
          <w:szCs w:val="24"/>
          <w:lang w:eastAsia="pl-PL"/>
        </w:rPr>
        <w:t xml:space="preserve"> z Wykonawcą</w:t>
      </w:r>
      <w:r w:rsidR="007E41C1" w:rsidRPr="0032690A">
        <w:rPr>
          <w:rFonts w:ascii="Times New Roman" w:eastAsia="TimesNewRoman" w:hAnsi="Times New Roman" w:cs="Times New Roman"/>
          <w:sz w:val="24"/>
          <w:szCs w:val="24"/>
          <w:lang w:eastAsia="pl-PL"/>
        </w:rPr>
        <w:t>.</w:t>
      </w:r>
    </w:p>
    <w:p w14:paraId="790278B9" w14:textId="12CB241F" w:rsidR="007E41C1" w:rsidRPr="0032690A" w:rsidRDefault="007E41C1" w:rsidP="0032690A">
      <w:pPr>
        <w:widowControl w:val="0"/>
        <w:autoSpaceDE w:val="0"/>
        <w:autoSpaceDN w:val="0"/>
        <w:adjustRightInd w:val="0"/>
        <w:spacing w:after="0" w:line="276" w:lineRule="auto"/>
        <w:ind w:left="426" w:hanging="426"/>
        <w:jc w:val="both"/>
        <w:rPr>
          <w:rFonts w:ascii="Times New Roman" w:eastAsia="TimesNewRoman" w:hAnsi="Times New Roman" w:cs="Times New Roman"/>
          <w:sz w:val="24"/>
          <w:szCs w:val="24"/>
          <w:lang w:eastAsia="pl-PL"/>
        </w:rPr>
      </w:pPr>
      <w:r w:rsidRPr="0032690A">
        <w:rPr>
          <w:rFonts w:ascii="Times New Roman" w:eastAsia="TimesNewRoman" w:hAnsi="Times New Roman" w:cs="Times New Roman"/>
          <w:sz w:val="24"/>
          <w:szCs w:val="24"/>
          <w:lang w:eastAsia="pl-PL"/>
        </w:rPr>
        <w:t xml:space="preserve">        Kalkulację ceny należy przeprowadzić na podstawie </w:t>
      </w:r>
      <w:r w:rsidR="006F4396" w:rsidRPr="0032690A">
        <w:rPr>
          <w:rFonts w:ascii="Times New Roman" w:eastAsia="TimesNewRoman" w:hAnsi="Times New Roman" w:cs="Times New Roman"/>
          <w:sz w:val="24"/>
          <w:szCs w:val="24"/>
          <w:lang w:eastAsia="pl-PL"/>
        </w:rPr>
        <w:t xml:space="preserve">Środowiskowych Zasady Wycen Prac </w:t>
      </w:r>
      <w:r w:rsidR="006F4396" w:rsidRPr="0032690A">
        <w:rPr>
          <w:rFonts w:ascii="Times New Roman" w:eastAsia="TimesNewRoman" w:hAnsi="Times New Roman" w:cs="Times New Roman"/>
          <w:sz w:val="24"/>
          <w:szCs w:val="24"/>
          <w:lang w:eastAsia="pl-PL"/>
        </w:rPr>
        <w:lastRenderedPageBreak/>
        <w:t xml:space="preserve">Projektowych w budownictwie </w:t>
      </w:r>
      <w:r w:rsidRPr="0032690A">
        <w:rPr>
          <w:rFonts w:ascii="Times New Roman" w:eastAsia="TimesNewRoman" w:hAnsi="Times New Roman" w:cs="Times New Roman"/>
          <w:sz w:val="24"/>
          <w:szCs w:val="24"/>
          <w:lang w:eastAsia="pl-PL"/>
        </w:rPr>
        <w:t xml:space="preserve">aktualnych w miesiącu, w którym kalkulacja jest sporządzana. Jeżeli nie można wycenić usługi z zastosowaniem </w:t>
      </w:r>
      <w:r w:rsidR="006F4396" w:rsidRPr="0032690A">
        <w:rPr>
          <w:rFonts w:ascii="Times New Roman" w:eastAsia="TimesNewRoman" w:hAnsi="Times New Roman" w:cs="Times New Roman"/>
          <w:sz w:val="24"/>
          <w:szCs w:val="24"/>
          <w:lang w:eastAsia="pl-PL"/>
        </w:rPr>
        <w:t xml:space="preserve">Środowiskowych Zasady Wycen Prac Projektowych w budownictwie </w:t>
      </w:r>
      <w:r w:rsidRPr="0032690A">
        <w:rPr>
          <w:rFonts w:ascii="Times New Roman" w:eastAsia="TimesNewRoman" w:hAnsi="Times New Roman" w:cs="Times New Roman"/>
          <w:sz w:val="24"/>
          <w:szCs w:val="24"/>
          <w:lang w:eastAsia="pl-PL"/>
        </w:rPr>
        <w:t>dokonana zostanie wycena własna Wykonawcy, podlegająca zatwierdzeniu przez Zamawiającego.</w:t>
      </w:r>
    </w:p>
    <w:p w14:paraId="788CD6F2" w14:textId="1B68F13C" w:rsidR="00674C99" w:rsidRPr="0032690A" w:rsidRDefault="007E41C1" w:rsidP="002E60AD">
      <w:pPr>
        <w:widowControl w:val="0"/>
        <w:autoSpaceDE w:val="0"/>
        <w:autoSpaceDN w:val="0"/>
        <w:adjustRightInd w:val="0"/>
        <w:spacing w:after="0" w:line="276" w:lineRule="auto"/>
        <w:ind w:left="426" w:hanging="426"/>
        <w:jc w:val="both"/>
        <w:rPr>
          <w:rFonts w:ascii="Times New Roman" w:eastAsia="TimesNewRoman" w:hAnsi="Times New Roman" w:cs="Times New Roman"/>
          <w:sz w:val="24"/>
          <w:szCs w:val="24"/>
          <w:lang w:eastAsia="pl-PL"/>
        </w:rPr>
      </w:pPr>
      <w:r w:rsidRPr="0032690A">
        <w:rPr>
          <w:rFonts w:ascii="Times New Roman" w:eastAsia="TimesNewRoman" w:hAnsi="Times New Roman" w:cs="Times New Roman"/>
          <w:sz w:val="24"/>
          <w:szCs w:val="24"/>
          <w:lang w:eastAsia="pl-PL"/>
        </w:rPr>
        <w:t xml:space="preserve">   </w:t>
      </w:r>
      <w:r w:rsidR="00674C99" w:rsidRPr="0032690A">
        <w:rPr>
          <w:rFonts w:ascii="Times New Roman" w:eastAsia="TimesNewRoman" w:hAnsi="Times New Roman" w:cs="Times New Roman"/>
          <w:sz w:val="24"/>
          <w:szCs w:val="24"/>
          <w:lang w:eastAsia="pl-PL"/>
        </w:rPr>
        <w:t xml:space="preserve"> </w:t>
      </w:r>
      <w:r w:rsidR="0068101A" w:rsidRPr="0032690A">
        <w:rPr>
          <w:rFonts w:ascii="Times New Roman" w:eastAsia="TimesNewRoman" w:hAnsi="Times New Roman" w:cs="Times New Roman"/>
          <w:sz w:val="24"/>
          <w:szCs w:val="24"/>
          <w:lang w:eastAsia="pl-PL"/>
        </w:rPr>
        <w:t>e</w:t>
      </w:r>
      <w:r w:rsidR="00674C99" w:rsidRPr="0032690A">
        <w:rPr>
          <w:rFonts w:ascii="Times New Roman" w:eastAsia="TimesNewRoman" w:hAnsi="Times New Roman" w:cs="Times New Roman"/>
          <w:sz w:val="24"/>
          <w:szCs w:val="24"/>
          <w:lang w:eastAsia="pl-PL"/>
        </w:rPr>
        <w:t xml:space="preserve">) w przypadku, gdy zaistnieje niemożliwa wcześniej do przewidzenia przez Zamawiającego </w:t>
      </w:r>
      <w:r w:rsidR="000760D5">
        <w:rPr>
          <w:rFonts w:ascii="Times New Roman" w:eastAsia="TimesNewRoman" w:hAnsi="Times New Roman" w:cs="Times New Roman"/>
          <w:sz w:val="24"/>
          <w:szCs w:val="24"/>
          <w:lang w:eastAsia="pl-PL"/>
        </w:rPr>
        <w:br/>
      </w:r>
      <w:r w:rsidR="00674C99" w:rsidRPr="0032690A">
        <w:rPr>
          <w:rFonts w:ascii="Times New Roman" w:eastAsia="TimesNewRoman" w:hAnsi="Times New Roman" w:cs="Times New Roman"/>
          <w:sz w:val="24"/>
          <w:szCs w:val="24"/>
          <w:lang w:eastAsia="pl-PL"/>
        </w:rPr>
        <w:t xml:space="preserve">i Wykonawcę </w:t>
      </w:r>
      <w:r w:rsidR="002E60AD">
        <w:rPr>
          <w:rFonts w:ascii="Times New Roman" w:eastAsia="TimesNewRoman" w:hAnsi="Times New Roman" w:cs="Times New Roman"/>
          <w:sz w:val="24"/>
          <w:szCs w:val="24"/>
          <w:lang w:eastAsia="pl-PL"/>
        </w:rPr>
        <w:t>k</w:t>
      </w:r>
      <w:r w:rsidR="00674C99" w:rsidRPr="0032690A">
        <w:rPr>
          <w:rFonts w:ascii="Times New Roman" w:eastAsia="TimesNewRoman" w:hAnsi="Times New Roman" w:cs="Times New Roman"/>
          <w:sz w:val="24"/>
          <w:szCs w:val="24"/>
          <w:lang w:eastAsia="pl-PL"/>
        </w:rPr>
        <w:t>onieczność dokonania podziału przedmiotu zamówienia w trakcie realizacji zamówienia na etapy, które przyczynią się do przyśpieszenia procedowania wszelkich uzgodnień mających wpływ na termin realizacji zamówienia, Zamawiający dopuszcza w szczególności zmianę polegającą na możliwości podziału</w:t>
      </w:r>
      <w:r w:rsidR="009E153B" w:rsidRPr="0032690A">
        <w:rPr>
          <w:rFonts w:ascii="Times New Roman" w:eastAsia="TimesNewRoman" w:hAnsi="Times New Roman" w:cs="Times New Roman"/>
          <w:sz w:val="24"/>
          <w:szCs w:val="24"/>
          <w:lang w:eastAsia="pl-PL"/>
        </w:rPr>
        <w:t xml:space="preserve"> </w:t>
      </w:r>
      <w:r w:rsidR="00674C99" w:rsidRPr="0032690A">
        <w:rPr>
          <w:rFonts w:ascii="Times New Roman" w:eastAsia="TimesNewRoman" w:hAnsi="Times New Roman" w:cs="Times New Roman"/>
          <w:sz w:val="24"/>
          <w:szCs w:val="24"/>
          <w:lang w:eastAsia="pl-PL"/>
        </w:rPr>
        <w:t xml:space="preserve">zamówienia na etapy i związaną z tym możliwość podziału płatności za poszczególne etapy; </w:t>
      </w:r>
    </w:p>
    <w:p w14:paraId="4E1F050A" w14:textId="23FB4E29" w:rsidR="00674C99" w:rsidRPr="0032690A" w:rsidRDefault="00674C99" w:rsidP="0032690A">
      <w:pPr>
        <w:widowControl w:val="0"/>
        <w:autoSpaceDE w:val="0"/>
        <w:autoSpaceDN w:val="0"/>
        <w:adjustRightInd w:val="0"/>
        <w:spacing w:after="0" w:line="276" w:lineRule="auto"/>
        <w:ind w:left="426" w:hanging="426"/>
        <w:jc w:val="both"/>
        <w:rPr>
          <w:rFonts w:ascii="Times New Roman" w:eastAsia="TimesNewRoman" w:hAnsi="Times New Roman" w:cs="Times New Roman"/>
          <w:sz w:val="24"/>
          <w:szCs w:val="24"/>
          <w:lang w:eastAsia="pl-PL"/>
        </w:rPr>
      </w:pPr>
      <w:r w:rsidRPr="0032690A">
        <w:rPr>
          <w:rFonts w:ascii="Times New Roman" w:eastAsia="TimesNewRoman" w:hAnsi="Times New Roman" w:cs="Times New Roman"/>
          <w:sz w:val="24"/>
          <w:szCs w:val="24"/>
          <w:lang w:eastAsia="pl-PL"/>
        </w:rPr>
        <w:t xml:space="preserve">     </w:t>
      </w:r>
      <w:r w:rsidR="0068101A" w:rsidRPr="0032690A">
        <w:rPr>
          <w:rFonts w:ascii="Times New Roman" w:eastAsia="TimesNewRoman" w:hAnsi="Times New Roman" w:cs="Times New Roman"/>
          <w:sz w:val="24"/>
          <w:szCs w:val="24"/>
          <w:lang w:eastAsia="pl-PL"/>
        </w:rPr>
        <w:t>f</w:t>
      </w:r>
      <w:r w:rsidRPr="0032690A">
        <w:rPr>
          <w:rFonts w:ascii="Times New Roman" w:eastAsia="TimesNewRoman" w:hAnsi="Times New Roman" w:cs="Times New Roman"/>
          <w:sz w:val="24"/>
          <w:szCs w:val="24"/>
          <w:lang w:eastAsia="pl-PL"/>
        </w:rPr>
        <w:t xml:space="preserve">) w przypadku, gdy zaistnieje niemożliwa wcześniej do przewidzenia przez Zamawiającego </w:t>
      </w:r>
      <w:r w:rsidR="000760D5">
        <w:rPr>
          <w:rFonts w:ascii="Times New Roman" w:eastAsia="TimesNewRoman" w:hAnsi="Times New Roman" w:cs="Times New Roman"/>
          <w:sz w:val="24"/>
          <w:szCs w:val="24"/>
          <w:lang w:eastAsia="pl-PL"/>
        </w:rPr>
        <w:br/>
      </w:r>
      <w:r w:rsidRPr="0032690A">
        <w:rPr>
          <w:rFonts w:ascii="Times New Roman" w:eastAsia="TimesNewRoman" w:hAnsi="Times New Roman" w:cs="Times New Roman"/>
          <w:sz w:val="24"/>
          <w:szCs w:val="24"/>
          <w:lang w:eastAsia="pl-PL"/>
        </w:rPr>
        <w:t>i Wykonawcę konieczność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finansowania realizacji projektu lub potrzeby wydatkowania środków budżetowych ujętych w planie rzeczowo-finansowym Zamawiającego z uwagi na zamknięcie danego roku budżetowego, czy zaistnienia innej okoliczności uzasadniającej wprowadzenie takiej modyfikacji).</w:t>
      </w:r>
    </w:p>
    <w:p w14:paraId="0D588AFD" w14:textId="00B58AC0" w:rsidR="00674C99" w:rsidRPr="0032690A" w:rsidRDefault="00674C99"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6F4396" w:rsidRPr="0032690A">
        <w:rPr>
          <w:rFonts w:ascii="Times New Roman" w:hAnsi="Times New Roman" w:cs="Times New Roman"/>
          <w:sz w:val="24"/>
          <w:szCs w:val="24"/>
          <w:lang w:eastAsia="pl-PL"/>
        </w:rPr>
        <w:t>g</w:t>
      </w:r>
      <w:r w:rsidRPr="0032690A">
        <w:rPr>
          <w:rFonts w:ascii="Times New Roman" w:hAnsi="Times New Roman" w:cs="Times New Roman"/>
          <w:sz w:val="24"/>
          <w:szCs w:val="24"/>
          <w:lang w:eastAsia="pl-PL"/>
        </w:rPr>
        <w:t>) z uwagi na zmiany dotyczące osób kluczowych dla realizacji umowy np. osób reprezentujących</w:t>
      </w:r>
      <w:r w:rsidR="009E153B"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Strony (w szczególności choroba, wypadki losowe, nieprzewidziane zmiany organizacyjne);</w:t>
      </w:r>
    </w:p>
    <w:p w14:paraId="18D8D2DF" w14:textId="75022C0A" w:rsidR="00674C99" w:rsidRPr="0032690A" w:rsidRDefault="00674C99"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6F4396" w:rsidRPr="0032690A">
        <w:rPr>
          <w:rFonts w:ascii="Times New Roman" w:hAnsi="Times New Roman" w:cs="Times New Roman"/>
          <w:sz w:val="24"/>
          <w:szCs w:val="24"/>
          <w:lang w:eastAsia="pl-PL"/>
        </w:rPr>
        <w:t>h</w:t>
      </w:r>
      <w:r w:rsidRPr="0032690A">
        <w:rPr>
          <w:rFonts w:ascii="Times New Roman" w:hAnsi="Times New Roman" w:cs="Times New Roman"/>
          <w:sz w:val="24"/>
          <w:szCs w:val="24"/>
          <w:lang w:eastAsia="pl-PL"/>
        </w:rPr>
        <w:t>) zmian teleadresowych Stron umowy określonych w umowie;</w:t>
      </w:r>
    </w:p>
    <w:p w14:paraId="511E6903" w14:textId="603CD7F0" w:rsidR="00674C99" w:rsidRPr="0032690A" w:rsidRDefault="00674C99"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6F4396" w:rsidRPr="0032690A">
        <w:rPr>
          <w:rFonts w:ascii="Times New Roman" w:hAnsi="Times New Roman" w:cs="Times New Roman"/>
          <w:sz w:val="24"/>
          <w:szCs w:val="24"/>
          <w:lang w:eastAsia="pl-PL"/>
        </w:rPr>
        <w:t>i</w:t>
      </w:r>
      <w:r w:rsidRPr="0032690A">
        <w:rPr>
          <w:rFonts w:ascii="Times New Roman" w:hAnsi="Times New Roman" w:cs="Times New Roman"/>
          <w:sz w:val="24"/>
          <w:szCs w:val="24"/>
          <w:lang w:eastAsia="pl-PL"/>
        </w:rPr>
        <w:t>) zmiana nr rachunku bankowego Wykonawcy;</w:t>
      </w:r>
    </w:p>
    <w:p w14:paraId="16AF742E" w14:textId="2099FFD6" w:rsidR="00674C99" w:rsidRPr="0032690A" w:rsidRDefault="00674C99"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6F4396" w:rsidRPr="0032690A">
        <w:rPr>
          <w:rFonts w:ascii="Times New Roman" w:hAnsi="Times New Roman" w:cs="Times New Roman"/>
          <w:sz w:val="24"/>
          <w:szCs w:val="24"/>
          <w:lang w:eastAsia="pl-PL"/>
        </w:rPr>
        <w:t>j</w:t>
      </w:r>
      <w:r w:rsidRPr="0032690A">
        <w:rPr>
          <w:rFonts w:ascii="Times New Roman" w:hAnsi="Times New Roman" w:cs="Times New Roman"/>
          <w:sz w:val="24"/>
          <w:szCs w:val="24"/>
          <w:lang w:eastAsia="pl-PL"/>
        </w:rPr>
        <w:t>) oznaczenia danych dotyczących Zamawiającego i/lub Wykonawcy.</w:t>
      </w:r>
    </w:p>
    <w:p w14:paraId="6408C540" w14:textId="77777777" w:rsidR="0019256B" w:rsidRPr="0032690A" w:rsidRDefault="0019256B" w:rsidP="0032690A">
      <w:pPr>
        <w:widowControl w:val="0"/>
        <w:autoSpaceDE w:val="0"/>
        <w:autoSpaceDN w:val="0"/>
        <w:adjustRightInd w:val="0"/>
        <w:spacing w:after="0" w:line="276" w:lineRule="auto"/>
        <w:ind w:left="426" w:hanging="426"/>
        <w:rPr>
          <w:rFonts w:ascii="Times New Roman" w:hAnsi="Times New Roman" w:cs="Times New Roman"/>
          <w:sz w:val="24"/>
          <w:szCs w:val="24"/>
          <w:lang w:eastAsia="pl-PL"/>
        </w:rPr>
      </w:pPr>
    </w:p>
    <w:p w14:paraId="0323290B" w14:textId="21661E75"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r w:rsidR="00ED0326" w:rsidRPr="0032690A">
        <w:rPr>
          <w:rFonts w:ascii="Times New Roman" w:hAnsi="Times New Roman" w:cs="Times New Roman"/>
          <w:sz w:val="24"/>
          <w:szCs w:val="24"/>
          <w:lang w:eastAsia="pl-PL"/>
        </w:rPr>
        <w:t>3</w:t>
      </w:r>
    </w:p>
    <w:p w14:paraId="76EA3C25" w14:textId="77777777" w:rsidR="0019256B" w:rsidRPr="0032690A" w:rsidRDefault="0019256B" w:rsidP="0032690A">
      <w:pPr>
        <w:spacing w:after="0" w:line="276" w:lineRule="auto"/>
        <w:jc w:val="both"/>
        <w:rPr>
          <w:rFonts w:ascii="Times New Roman" w:hAnsi="Times New Roman" w:cs="Times New Roman"/>
          <w:sz w:val="24"/>
          <w:szCs w:val="24"/>
          <w:lang w:eastAsia="pl-PL"/>
        </w:rPr>
      </w:pPr>
    </w:p>
    <w:p w14:paraId="13125DA5"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1. W sprawach nie uregulowanych niniejszą umową będą miały zastosowanie przepisy:</w:t>
      </w:r>
    </w:p>
    <w:p w14:paraId="429F3345"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a)  Kodeksu Cywilnego; </w:t>
      </w:r>
    </w:p>
    <w:p w14:paraId="494AE67A" w14:textId="747986DE"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ED0326" w:rsidRPr="0032690A">
        <w:rPr>
          <w:rFonts w:ascii="Times New Roman" w:hAnsi="Times New Roman" w:cs="Times New Roman"/>
          <w:sz w:val="24"/>
          <w:szCs w:val="24"/>
          <w:lang w:eastAsia="pl-PL"/>
        </w:rPr>
        <w:t>b</w:t>
      </w:r>
      <w:r w:rsidRPr="0032690A">
        <w:rPr>
          <w:rFonts w:ascii="Times New Roman" w:hAnsi="Times New Roman" w:cs="Times New Roman"/>
          <w:sz w:val="24"/>
          <w:szCs w:val="24"/>
          <w:lang w:eastAsia="pl-PL"/>
        </w:rPr>
        <w:t>)  Prawa autorskiego;</w:t>
      </w:r>
    </w:p>
    <w:p w14:paraId="5978BB3F" w14:textId="7A339791"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ED0326" w:rsidRPr="0032690A">
        <w:rPr>
          <w:rFonts w:ascii="Times New Roman" w:hAnsi="Times New Roman" w:cs="Times New Roman"/>
          <w:sz w:val="24"/>
          <w:szCs w:val="24"/>
          <w:lang w:eastAsia="pl-PL"/>
        </w:rPr>
        <w:t>c</w:t>
      </w:r>
      <w:r w:rsidRPr="0032690A">
        <w:rPr>
          <w:rFonts w:ascii="Times New Roman" w:hAnsi="Times New Roman" w:cs="Times New Roman"/>
          <w:sz w:val="24"/>
          <w:szCs w:val="24"/>
          <w:lang w:eastAsia="pl-PL"/>
        </w:rPr>
        <w:t>)  Prawa własności przemysłowej;</w:t>
      </w:r>
    </w:p>
    <w:p w14:paraId="07B4536E" w14:textId="4DE0C774"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ED0326" w:rsidRPr="0032690A">
        <w:rPr>
          <w:rFonts w:ascii="Times New Roman" w:hAnsi="Times New Roman" w:cs="Times New Roman"/>
          <w:sz w:val="24"/>
          <w:szCs w:val="24"/>
          <w:lang w:eastAsia="pl-PL"/>
        </w:rPr>
        <w:t>d</w:t>
      </w:r>
      <w:r w:rsidRPr="0032690A">
        <w:rPr>
          <w:rFonts w:ascii="Times New Roman" w:hAnsi="Times New Roman" w:cs="Times New Roman"/>
          <w:sz w:val="24"/>
          <w:szCs w:val="24"/>
          <w:lang w:eastAsia="pl-PL"/>
        </w:rPr>
        <w:t>)  Prawa budowlanego.</w:t>
      </w:r>
    </w:p>
    <w:p w14:paraId="5371D51D" w14:textId="4BA8D99D" w:rsidR="0019256B" w:rsidRPr="0032690A" w:rsidRDefault="0019256B" w:rsidP="0032690A">
      <w:pPr>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2. </w:t>
      </w:r>
      <w:r w:rsidR="00866EED" w:rsidRPr="0032690A">
        <w:rPr>
          <w:rFonts w:ascii="Times New Roman" w:hAnsi="Times New Roman" w:cs="Times New Roman"/>
          <w:sz w:val="24"/>
          <w:szCs w:val="24"/>
          <w:lang w:eastAsia="pl-PL"/>
        </w:rPr>
        <w:tab/>
      </w:r>
      <w:r w:rsidRPr="0032690A">
        <w:rPr>
          <w:rFonts w:ascii="Times New Roman" w:hAnsi="Times New Roman" w:cs="Times New Roman"/>
          <w:sz w:val="24"/>
          <w:szCs w:val="24"/>
          <w:lang w:eastAsia="pl-PL"/>
        </w:rPr>
        <w:t>W przypadku zaistnienia sporu strony będą dążyć w pierwszej kolejności do polubownego załatwienia sprawy w drodze negocjacji. W przypadku nie osiągnięcia przez strony polubownego rozstrzygnięcia w terminie 30 dni od rozpoczęcia negocjacji, każda ze stron będzie uprawniona do dochodzenia roszczeń przed sądem powszechnym właściwym dla siedziby Zamawiającego.</w:t>
      </w:r>
    </w:p>
    <w:p w14:paraId="0E3E4B35" w14:textId="1DA12777" w:rsidR="004669E0" w:rsidRPr="0032690A" w:rsidRDefault="004669E0" w:rsidP="0032690A">
      <w:pPr>
        <w:pStyle w:val="Akapitzlist"/>
        <w:numPr>
          <w:ilvl w:val="2"/>
          <w:numId w:val="15"/>
        </w:numPr>
        <w:spacing w:after="0" w:line="276" w:lineRule="auto"/>
        <w:ind w:left="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Zamawiający dopuszcza pozasądowe rozwiązywanie sporów na zasadach określonych w Dziale X ustawy</w:t>
      </w:r>
      <w:r w:rsidR="00EC55C8" w:rsidRPr="0032690A">
        <w:rPr>
          <w:rFonts w:ascii="Times New Roman" w:hAnsi="Times New Roman" w:cs="Times New Roman"/>
          <w:sz w:val="24"/>
          <w:szCs w:val="24"/>
          <w:lang w:eastAsia="pl-PL"/>
        </w:rPr>
        <w:t xml:space="preserve"> </w:t>
      </w:r>
      <w:r w:rsidRPr="0032690A">
        <w:rPr>
          <w:rFonts w:ascii="Times New Roman" w:hAnsi="Times New Roman" w:cs="Times New Roman"/>
          <w:sz w:val="24"/>
          <w:szCs w:val="24"/>
          <w:lang w:eastAsia="pl-PL"/>
        </w:rPr>
        <w:t xml:space="preserve"> z 11 września 2019 r. - Prawo zamówień publicznych (</w:t>
      </w:r>
      <w:r w:rsidR="000760D5">
        <w:rPr>
          <w:rFonts w:ascii="Times New Roman" w:hAnsi="Times New Roman" w:cs="Times New Roman"/>
          <w:sz w:val="24"/>
          <w:szCs w:val="24"/>
          <w:lang w:eastAsia="pl-PL"/>
        </w:rPr>
        <w:t xml:space="preserve">tj. </w:t>
      </w:r>
      <w:r w:rsidRPr="0032690A">
        <w:rPr>
          <w:rFonts w:ascii="Times New Roman" w:hAnsi="Times New Roman" w:cs="Times New Roman"/>
          <w:sz w:val="24"/>
          <w:szCs w:val="24"/>
          <w:lang w:eastAsia="pl-PL"/>
        </w:rPr>
        <w:t>Dz. U. z 20</w:t>
      </w:r>
      <w:r w:rsidR="000760D5">
        <w:rPr>
          <w:rFonts w:ascii="Times New Roman" w:hAnsi="Times New Roman" w:cs="Times New Roman"/>
          <w:sz w:val="24"/>
          <w:szCs w:val="24"/>
          <w:lang w:eastAsia="pl-PL"/>
        </w:rPr>
        <w:t>21</w:t>
      </w:r>
      <w:r w:rsidRPr="0032690A">
        <w:rPr>
          <w:rFonts w:ascii="Times New Roman" w:hAnsi="Times New Roman" w:cs="Times New Roman"/>
          <w:sz w:val="24"/>
          <w:szCs w:val="24"/>
          <w:lang w:eastAsia="pl-PL"/>
        </w:rPr>
        <w:t xml:space="preserve"> r. poz. </w:t>
      </w:r>
      <w:r w:rsidR="000760D5">
        <w:rPr>
          <w:rFonts w:ascii="Times New Roman" w:hAnsi="Times New Roman" w:cs="Times New Roman"/>
          <w:sz w:val="24"/>
          <w:szCs w:val="24"/>
          <w:lang w:eastAsia="pl-PL"/>
        </w:rPr>
        <w:t>1129</w:t>
      </w:r>
      <w:r w:rsidRPr="0032690A">
        <w:rPr>
          <w:rFonts w:ascii="Times New Roman" w:hAnsi="Times New Roman" w:cs="Times New Roman"/>
          <w:sz w:val="24"/>
          <w:szCs w:val="24"/>
          <w:lang w:eastAsia="pl-PL"/>
        </w:rPr>
        <w:t>)</w:t>
      </w:r>
      <w:r w:rsidR="00EC55C8" w:rsidRPr="0032690A">
        <w:rPr>
          <w:rFonts w:ascii="Times New Roman" w:hAnsi="Times New Roman" w:cs="Times New Roman"/>
          <w:sz w:val="24"/>
          <w:szCs w:val="24"/>
          <w:lang w:eastAsia="pl-PL"/>
        </w:rPr>
        <w:t>.</w:t>
      </w:r>
    </w:p>
    <w:p w14:paraId="43508FE5" w14:textId="77777777" w:rsidR="00ED0326" w:rsidRPr="0032690A" w:rsidRDefault="00ED0326" w:rsidP="0032690A">
      <w:pPr>
        <w:spacing w:after="0" w:line="276" w:lineRule="auto"/>
        <w:jc w:val="center"/>
        <w:rPr>
          <w:rFonts w:ascii="Times New Roman" w:hAnsi="Times New Roman" w:cs="Times New Roman"/>
          <w:sz w:val="24"/>
          <w:szCs w:val="24"/>
          <w:lang w:eastAsia="pl-PL"/>
        </w:rPr>
      </w:pPr>
    </w:p>
    <w:p w14:paraId="2A89C97C" w14:textId="02B60FF1" w:rsidR="0019256B" w:rsidRPr="0032690A" w:rsidRDefault="0019256B" w:rsidP="0032690A">
      <w:pPr>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r w:rsidR="00ED0326" w:rsidRPr="0032690A">
        <w:rPr>
          <w:rFonts w:ascii="Times New Roman" w:hAnsi="Times New Roman" w:cs="Times New Roman"/>
          <w:sz w:val="24"/>
          <w:szCs w:val="24"/>
          <w:lang w:eastAsia="pl-PL"/>
        </w:rPr>
        <w:t>4</w:t>
      </w:r>
    </w:p>
    <w:p w14:paraId="2FBBFBC5" w14:textId="77777777" w:rsidR="0053757C" w:rsidRPr="0032690A" w:rsidRDefault="0053757C" w:rsidP="0032690A">
      <w:pPr>
        <w:spacing w:after="0" w:line="276" w:lineRule="auto"/>
        <w:jc w:val="center"/>
        <w:rPr>
          <w:rFonts w:ascii="Times New Roman" w:hAnsi="Times New Roman" w:cs="Times New Roman"/>
          <w:sz w:val="24"/>
          <w:szCs w:val="24"/>
          <w:lang w:eastAsia="pl-PL"/>
        </w:rPr>
      </w:pPr>
    </w:p>
    <w:p w14:paraId="445D123E" w14:textId="77777777" w:rsidR="00020E84" w:rsidRPr="0032690A" w:rsidRDefault="00020E84" w:rsidP="0032690A">
      <w:pPr>
        <w:widowControl w:val="0"/>
        <w:suppressAutoHyphens/>
        <w:spacing w:after="0" w:line="276" w:lineRule="auto"/>
        <w:jc w:val="both"/>
        <w:rPr>
          <w:rFonts w:ascii="Times New Roman" w:eastAsia="Lucida Sans Unicode" w:hAnsi="Times New Roman" w:cs="Times New Roman"/>
          <w:kern w:val="2"/>
          <w:sz w:val="24"/>
          <w:szCs w:val="24"/>
          <w:lang w:eastAsia="hi-IN" w:bidi="hi-IN"/>
        </w:rPr>
      </w:pPr>
      <w:r w:rsidRPr="0032690A">
        <w:rPr>
          <w:rFonts w:ascii="Times New Roman" w:eastAsia="Lucida Sans Unicode" w:hAnsi="Times New Roman" w:cs="Times New Roman"/>
          <w:kern w:val="2"/>
          <w:sz w:val="24"/>
          <w:szCs w:val="24"/>
          <w:lang w:eastAsia="hi-IN" w:bidi="hi-IN"/>
        </w:rPr>
        <w:t>Wykonawca zobowiązany jest do:</w:t>
      </w:r>
    </w:p>
    <w:p w14:paraId="683960E5" w14:textId="7839CCBD" w:rsidR="00020E84" w:rsidRPr="0032690A" w:rsidRDefault="00020E84" w:rsidP="0032690A">
      <w:pPr>
        <w:spacing w:after="0" w:line="276" w:lineRule="auto"/>
        <w:ind w:left="284" w:hanging="284"/>
        <w:jc w:val="both"/>
        <w:rPr>
          <w:rFonts w:ascii="Times New Roman" w:hAnsi="Times New Roman" w:cs="Times New Roman"/>
          <w:sz w:val="24"/>
          <w:szCs w:val="24"/>
        </w:rPr>
      </w:pPr>
      <w:r w:rsidRPr="0032690A">
        <w:rPr>
          <w:rFonts w:ascii="Times New Roman" w:hAnsi="Times New Roman" w:cs="Times New Roman"/>
          <w:sz w:val="24"/>
          <w:szCs w:val="24"/>
        </w:rPr>
        <w:t xml:space="preserve">1) zachowania w tajemnicy (w trakcie oraz po zakończeniu realizacji przedmiotu zamówienia) informacji, w szczególności danych osobowych oraz sposobów ich zabezpieczenia, informacji </w:t>
      </w:r>
      <w:r w:rsidRPr="0032690A">
        <w:rPr>
          <w:rFonts w:ascii="Times New Roman" w:hAnsi="Times New Roman" w:cs="Times New Roman"/>
          <w:sz w:val="24"/>
          <w:szCs w:val="24"/>
        </w:rPr>
        <w:lastRenderedPageBreak/>
        <w:t>dotyczących organizacji, ochrony, informacji zgromadzonych w bazach danych Zamawiającego, informacji o mieniu należącym do Zamawiającego oraz innych informacji pozyskanych w trakcie realizacji przedmiotu zamówienia i nie ujawniania ich bez pisemnej zgody Zamawiającego;</w:t>
      </w:r>
    </w:p>
    <w:p w14:paraId="2D1F9F7E" w14:textId="1EE8F038" w:rsidR="00020E84" w:rsidRPr="0032690A" w:rsidRDefault="00020E84" w:rsidP="0032690A">
      <w:pPr>
        <w:spacing w:after="0" w:line="276" w:lineRule="auto"/>
        <w:ind w:left="284" w:hanging="284"/>
        <w:jc w:val="both"/>
        <w:rPr>
          <w:rFonts w:ascii="Times New Roman" w:hAnsi="Times New Roman" w:cs="Times New Roman"/>
          <w:sz w:val="24"/>
          <w:szCs w:val="24"/>
        </w:rPr>
      </w:pPr>
      <w:r w:rsidRPr="0032690A">
        <w:rPr>
          <w:rFonts w:ascii="Times New Roman" w:hAnsi="Times New Roman" w:cs="Times New Roman"/>
          <w:sz w:val="24"/>
          <w:szCs w:val="24"/>
        </w:rPr>
        <w:t xml:space="preserve">2) </w:t>
      </w:r>
      <w:bookmarkStart w:id="2" w:name="_Hlk61951534"/>
      <w:r w:rsidRPr="0032690A">
        <w:rPr>
          <w:rFonts w:ascii="Times New Roman" w:hAnsi="Times New Roman" w:cs="Times New Roman"/>
          <w:sz w:val="24"/>
          <w:szCs w:val="24"/>
        </w:rPr>
        <w:t xml:space="preserve">przetwarzania danych osobowych </w:t>
      </w:r>
      <w:bookmarkEnd w:id="2"/>
      <w:r w:rsidRPr="0032690A">
        <w:rPr>
          <w:rFonts w:ascii="Times New Roman" w:hAnsi="Times New Roman" w:cs="Times New Roman"/>
          <w:sz w:val="24"/>
          <w:szCs w:val="24"/>
        </w:rPr>
        <w:t xml:space="preserve">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2690A">
        <w:rPr>
          <w:rFonts w:ascii="Times New Roman" w:hAnsi="Times New Roman" w:cs="Times New Roman"/>
          <w:sz w:val="24"/>
          <w:szCs w:val="24"/>
        </w:rPr>
        <w:t>późn</w:t>
      </w:r>
      <w:proofErr w:type="spellEnd"/>
      <w:r w:rsidRPr="0032690A">
        <w:rPr>
          <w:rFonts w:ascii="Times New Roman" w:hAnsi="Times New Roman" w:cs="Times New Roman"/>
          <w:sz w:val="24"/>
          <w:szCs w:val="24"/>
        </w:rPr>
        <w:t xml:space="preserve">. zm.), ustawy z dnia 10 maja 2018 r. o ochronie danych osobowych (Dz. U. 2018 poz. 1000 z </w:t>
      </w:r>
      <w:proofErr w:type="spellStart"/>
      <w:r w:rsidRPr="0032690A">
        <w:rPr>
          <w:rFonts w:ascii="Times New Roman" w:hAnsi="Times New Roman" w:cs="Times New Roman"/>
          <w:sz w:val="24"/>
          <w:szCs w:val="24"/>
        </w:rPr>
        <w:t>późn</w:t>
      </w:r>
      <w:proofErr w:type="spellEnd"/>
      <w:r w:rsidRPr="0032690A">
        <w:rPr>
          <w:rFonts w:ascii="Times New Roman" w:hAnsi="Times New Roman" w:cs="Times New Roman"/>
          <w:sz w:val="24"/>
          <w:szCs w:val="24"/>
        </w:rPr>
        <w:t>. zm.) oraz przepisami wewnętrznymi obowiązującymi u Zamawiającego;</w:t>
      </w:r>
    </w:p>
    <w:p w14:paraId="10E3B2E3" w14:textId="64A54A24" w:rsidR="00020E84" w:rsidRPr="0032690A" w:rsidRDefault="00020E84" w:rsidP="0032690A">
      <w:pPr>
        <w:spacing w:after="0" w:line="276" w:lineRule="auto"/>
        <w:ind w:left="284" w:hanging="284"/>
        <w:jc w:val="both"/>
        <w:rPr>
          <w:rFonts w:ascii="Times New Roman" w:hAnsi="Times New Roman" w:cs="Times New Roman"/>
          <w:sz w:val="24"/>
          <w:szCs w:val="24"/>
        </w:rPr>
      </w:pPr>
      <w:r w:rsidRPr="0032690A">
        <w:rPr>
          <w:rFonts w:ascii="Times New Roman" w:hAnsi="Times New Roman" w:cs="Times New Roman"/>
          <w:sz w:val="24"/>
          <w:szCs w:val="24"/>
        </w:rPr>
        <w:t>3) zgłaszania Zamawiającemu wszelkich zdarzeń związanych z naruszeniem bezpieczeństwa informacji, w tym danych osobowych.</w:t>
      </w:r>
    </w:p>
    <w:p w14:paraId="6197A013" w14:textId="75059B87" w:rsidR="00020E84" w:rsidRPr="0032690A" w:rsidRDefault="00020E84" w:rsidP="0032690A">
      <w:pPr>
        <w:widowControl w:val="0"/>
        <w:overflowPunct w:val="0"/>
        <w:autoSpaceDE w:val="0"/>
        <w:autoSpaceDN w:val="0"/>
        <w:adjustRightInd w:val="0"/>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r w:rsidR="00ED0326" w:rsidRPr="0032690A">
        <w:rPr>
          <w:rFonts w:ascii="Times New Roman" w:hAnsi="Times New Roman" w:cs="Times New Roman"/>
          <w:sz w:val="24"/>
          <w:szCs w:val="24"/>
          <w:lang w:eastAsia="pl-PL"/>
        </w:rPr>
        <w:t>5</w:t>
      </w:r>
    </w:p>
    <w:p w14:paraId="0303698D" w14:textId="77777777" w:rsidR="0019256B" w:rsidRPr="0032690A" w:rsidRDefault="0019256B" w:rsidP="0032690A">
      <w:pPr>
        <w:spacing w:after="0" w:line="276" w:lineRule="auto"/>
        <w:jc w:val="both"/>
        <w:rPr>
          <w:rFonts w:ascii="Times New Roman" w:hAnsi="Times New Roman" w:cs="Times New Roman"/>
          <w:sz w:val="24"/>
          <w:szCs w:val="24"/>
          <w:lang w:eastAsia="pl-PL"/>
        </w:rPr>
      </w:pPr>
    </w:p>
    <w:p w14:paraId="34F4EEFC" w14:textId="77777777" w:rsidR="0019256B" w:rsidRPr="0032690A" w:rsidRDefault="0019256B" w:rsidP="0032690A">
      <w:pPr>
        <w:tabs>
          <w:tab w:val="left" w:pos="0"/>
        </w:tabs>
        <w:spacing w:after="0" w:line="276" w:lineRule="auto"/>
        <w:rPr>
          <w:rFonts w:ascii="Times New Roman" w:hAnsi="Times New Roman" w:cs="Times New Roman"/>
          <w:sz w:val="24"/>
          <w:szCs w:val="24"/>
          <w:lang w:eastAsia="pl-PL"/>
        </w:rPr>
      </w:pPr>
      <w:r w:rsidRPr="0032690A">
        <w:rPr>
          <w:rFonts w:ascii="Times New Roman" w:hAnsi="Times New Roman" w:cs="Times New Roman"/>
          <w:sz w:val="24"/>
          <w:szCs w:val="24"/>
          <w:lang w:eastAsia="pl-PL"/>
        </w:rPr>
        <w:t>Umowa niniejsza sporządzona została w 2 jednobrzmiących egzemplarzach po 1 egzemplarzu dla każdej ze Stron.</w:t>
      </w:r>
    </w:p>
    <w:p w14:paraId="33810C32" w14:textId="77777777" w:rsidR="0019256B" w:rsidRPr="0032690A" w:rsidRDefault="0019256B" w:rsidP="0032690A">
      <w:pPr>
        <w:tabs>
          <w:tab w:val="left" w:pos="0"/>
        </w:tabs>
        <w:spacing w:after="0" w:line="276" w:lineRule="auto"/>
        <w:rPr>
          <w:rFonts w:ascii="Times New Roman" w:hAnsi="Times New Roman" w:cs="Times New Roman"/>
          <w:sz w:val="24"/>
          <w:szCs w:val="24"/>
          <w:lang w:eastAsia="pl-PL"/>
        </w:rPr>
      </w:pPr>
    </w:p>
    <w:p w14:paraId="78BDB20D" w14:textId="0ADAF170" w:rsidR="0019256B" w:rsidRPr="0032690A" w:rsidRDefault="0019256B" w:rsidP="0032690A">
      <w:pPr>
        <w:widowControl w:val="0"/>
        <w:overflowPunct w:val="0"/>
        <w:autoSpaceDE w:val="0"/>
        <w:autoSpaceDN w:val="0"/>
        <w:adjustRightInd w:val="0"/>
        <w:spacing w:after="0" w:line="276" w:lineRule="auto"/>
        <w:jc w:val="center"/>
        <w:rPr>
          <w:rFonts w:ascii="Times New Roman" w:hAnsi="Times New Roman" w:cs="Times New Roman"/>
          <w:sz w:val="24"/>
          <w:szCs w:val="24"/>
          <w:lang w:eastAsia="pl-PL"/>
        </w:rPr>
      </w:pPr>
      <w:r w:rsidRPr="0032690A">
        <w:rPr>
          <w:rFonts w:ascii="Times New Roman" w:hAnsi="Times New Roman" w:cs="Times New Roman"/>
          <w:sz w:val="24"/>
          <w:szCs w:val="24"/>
          <w:lang w:eastAsia="pl-PL"/>
        </w:rPr>
        <w:t>§ 1</w:t>
      </w:r>
      <w:r w:rsidR="00ED0326" w:rsidRPr="0032690A">
        <w:rPr>
          <w:rFonts w:ascii="Times New Roman" w:hAnsi="Times New Roman" w:cs="Times New Roman"/>
          <w:sz w:val="24"/>
          <w:szCs w:val="24"/>
          <w:lang w:eastAsia="pl-PL"/>
        </w:rPr>
        <w:t>6</w:t>
      </w:r>
    </w:p>
    <w:p w14:paraId="20649F66" w14:textId="77777777" w:rsidR="0019256B" w:rsidRPr="0032690A" w:rsidRDefault="0019256B" w:rsidP="0032690A">
      <w:pPr>
        <w:widowControl w:val="0"/>
        <w:overflowPunct w:val="0"/>
        <w:autoSpaceDE w:val="0"/>
        <w:autoSpaceDN w:val="0"/>
        <w:adjustRightInd w:val="0"/>
        <w:spacing w:after="0" w:line="276" w:lineRule="auto"/>
        <w:jc w:val="both"/>
        <w:rPr>
          <w:rFonts w:ascii="Times New Roman" w:hAnsi="Times New Roman" w:cs="Times New Roman"/>
          <w:sz w:val="24"/>
          <w:szCs w:val="24"/>
          <w:lang w:eastAsia="pl-PL"/>
        </w:rPr>
      </w:pPr>
    </w:p>
    <w:p w14:paraId="72EACAEB" w14:textId="5B09735C" w:rsidR="0019256B" w:rsidRPr="0032690A" w:rsidRDefault="0019256B" w:rsidP="0032690A">
      <w:pPr>
        <w:widowControl w:val="0"/>
        <w:overflowPunct w:val="0"/>
        <w:autoSpaceDE w:val="0"/>
        <w:autoSpaceDN w:val="0"/>
        <w:adjustRightInd w:val="0"/>
        <w:spacing w:after="0" w:line="276" w:lineRule="auto"/>
        <w:ind w:left="284" w:hanging="284"/>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1. Strony zgodnie stwierdzają, że Wykonawca zapoznał się z</w:t>
      </w:r>
      <w:r w:rsidR="000760D5">
        <w:rPr>
          <w:rFonts w:ascii="Times New Roman" w:hAnsi="Times New Roman" w:cs="Times New Roman"/>
          <w:sz w:val="24"/>
          <w:szCs w:val="24"/>
          <w:lang w:eastAsia="pl-PL"/>
        </w:rPr>
        <w:t xml:space="preserve"> Opisem przedmiotu zamówienia oraz zapisami określonymi w zapytaniu ofertowym</w:t>
      </w:r>
      <w:r w:rsidRPr="0032690A">
        <w:rPr>
          <w:rFonts w:ascii="Times New Roman" w:hAnsi="Times New Roman" w:cs="Times New Roman"/>
          <w:sz w:val="24"/>
          <w:szCs w:val="24"/>
          <w:lang w:eastAsia="pl-PL"/>
        </w:rPr>
        <w:t>, zawierających m.in. istotne dla Zamawiającego postanowienia i zobowiązania oraz, że są one wprowadzone do niniejszej umowy.</w:t>
      </w:r>
    </w:p>
    <w:p w14:paraId="34778A70" w14:textId="77777777" w:rsidR="0019256B" w:rsidRPr="0032690A" w:rsidRDefault="0019256B" w:rsidP="0032690A">
      <w:pPr>
        <w:widowControl w:val="0"/>
        <w:overflowPunct w:val="0"/>
        <w:autoSpaceDE w:val="0"/>
        <w:autoSpaceDN w:val="0"/>
        <w:adjustRightInd w:val="0"/>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2. Integralną częścią niniejszej umowy są następujące załączniki:</w:t>
      </w:r>
    </w:p>
    <w:p w14:paraId="6906C845" w14:textId="77777777" w:rsidR="0019256B" w:rsidRPr="0032690A" w:rsidRDefault="0019256B" w:rsidP="0032690A">
      <w:pPr>
        <w:spacing w:after="0" w:line="276" w:lineRule="auto"/>
        <w:jc w:val="both"/>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1) Oferta,</w:t>
      </w:r>
    </w:p>
    <w:p w14:paraId="62E7FDDC" w14:textId="77777777" w:rsidR="00E51AB6" w:rsidRDefault="0019256B" w:rsidP="0032690A">
      <w:pPr>
        <w:spacing w:after="0" w:line="276" w:lineRule="auto"/>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2) </w:t>
      </w:r>
      <w:r w:rsidR="00ED0326" w:rsidRPr="0032690A">
        <w:rPr>
          <w:rFonts w:ascii="Times New Roman" w:hAnsi="Times New Roman" w:cs="Times New Roman"/>
          <w:sz w:val="24"/>
          <w:szCs w:val="24"/>
          <w:lang w:eastAsia="pl-PL"/>
        </w:rPr>
        <w:t>OPZ</w:t>
      </w:r>
      <w:r w:rsidRPr="0032690A">
        <w:rPr>
          <w:rFonts w:ascii="Times New Roman" w:hAnsi="Times New Roman" w:cs="Times New Roman"/>
          <w:sz w:val="24"/>
          <w:szCs w:val="24"/>
          <w:lang w:eastAsia="pl-PL"/>
        </w:rPr>
        <w:t>,</w:t>
      </w:r>
    </w:p>
    <w:p w14:paraId="18B63468" w14:textId="26A0043C" w:rsidR="0019256B" w:rsidRPr="0032690A" w:rsidRDefault="0019256B" w:rsidP="00E51AB6">
      <w:pPr>
        <w:spacing w:after="0" w:line="276" w:lineRule="auto"/>
        <w:rPr>
          <w:rFonts w:ascii="Times New Roman" w:hAnsi="Times New Roman" w:cs="Times New Roman"/>
          <w:sz w:val="24"/>
          <w:szCs w:val="24"/>
          <w:lang w:eastAsia="pl-PL"/>
        </w:rPr>
      </w:pPr>
      <w:r w:rsidRPr="0032690A">
        <w:rPr>
          <w:rFonts w:ascii="Times New Roman" w:hAnsi="Times New Roman" w:cs="Times New Roman"/>
          <w:sz w:val="24"/>
          <w:szCs w:val="24"/>
          <w:lang w:eastAsia="pl-PL"/>
        </w:rPr>
        <w:t xml:space="preserve">  </w:t>
      </w:r>
      <w:r w:rsidR="00E51AB6">
        <w:rPr>
          <w:rFonts w:ascii="Times New Roman" w:hAnsi="Times New Roman" w:cs="Times New Roman"/>
          <w:sz w:val="24"/>
          <w:szCs w:val="24"/>
          <w:lang w:eastAsia="pl-PL"/>
        </w:rPr>
        <w:t xml:space="preserve"> 3) Zapytanie ofertowe - i</w:t>
      </w:r>
      <w:r w:rsidR="00ED0326" w:rsidRPr="0032690A">
        <w:rPr>
          <w:rFonts w:ascii="Times New Roman" w:hAnsi="Times New Roman" w:cs="Times New Roman"/>
          <w:sz w:val="24"/>
          <w:szCs w:val="24"/>
          <w:lang w:eastAsia="pl-PL"/>
        </w:rPr>
        <w:t>nstrukcja dla Wykonawców</w:t>
      </w:r>
      <w:r w:rsidR="00E87C35" w:rsidRPr="0032690A">
        <w:rPr>
          <w:rFonts w:ascii="Times New Roman" w:hAnsi="Times New Roman" w:cs="Times New Roman"/>
          <w:sz w:val="24"/>
          <w:szCs w:val="24"/>
          <w:lang w:eastAsia="pl-PL"/>
        </w:rPr>
        <w:t>.</w:t>
      </w:r>
    </w:p>
    <w:p w14:paraId="0FAE1B4F" w14:textId="77777777" w:rsidR="0019256B" w:rsidRPr="0032690A" w:rsidRDefault="0019256B" w:rsidP="0032690A">
      <w:pPr>
        <w:spacing w:after="0" w:line="276" w:lineRule="auto"/>
        <w:ind w:firstLine="142"/>
        <w:jc w:val="both"/>
        <w:rPr>
          <w:rFonts w:ascii="Times New Roman" w:hAnsi="Times New Roman" w:cs="Times New Roman"/>
          <w:sz w:val="24"/>
          <w:szCs w:val="24"/>
        </w:rPr>
      </w:pPr>
    </w:p>
    <w:p w14:paraId="255A7127" w14:textId="347653F5" w:rsidR="0019256B" w:rsidRDefault="0019256B" w:rsidP="0032690A">
      <w:pPr>
        <w:spacing w:after="0" w:line="276" w:lineRule="auto"/>
        <w:ind w:firstLine="142"/>
        <w:jc w:val="both"/>
        <w:rPr>
          <w:rFonts w:ascii="Times New Roman" w:hAnsi="Times New Roman" w:cs="Times New Roman"/>
          <w:sz w:val="24"/>
          <w:szCs w:val="24"/>
        </w:rPr>
      </w:pPr>
    </w:p>
    <w:p w14:paraId="3A7FB7C5" w14:textId="50B9CB45" w:rsidR="002E60AD" w:rsidRDefault="002E60AD" w:rsidP="0032690A">
      <w:pPr>
        <w:spacing w:after="0" w:line="276" w:lineRule="auto"/>
        <w:ind w:firstLine="142"/>
        <w:jc w:val="both"/>
        <w:rPr>
          <w:rFonts w:ascii="Times New Roman" w:hAnsi="Times New Roman" w:cs="Times New Roman"/>
          <w:sz w:val="24"/>
          <w:szCs w:val="24"/>
        </w:rPr>
      </w:pPr>
    </w:p>
    <w:p w14:paraId="02B7F395" w14:textId="77777777" w:rsidR="002E60AD" w:rsidRPr="0032690A" w:rsidRDefault="002E60AD" w:rsidP="0032690A">
      <w:pPr>
        <w:spacing w:after="0" w:line="276" w:lineRule="auto"/>
        <w:ind w:firstLine="142"/>
        <w:jc w:val="both"/>
        <w:rPr>
          <w:rFonts w:ascii="Times New Roman" w:hAnsi="Times New Roman" w:cs="Times New Roman"/>
          <w:sz w:val="24"/>
          <w:szCs w:val="24"/>
        </w:rPr>
      </w:pPr>
    </w:p>
    <w:p w14:paraId="19B3BBA3" w14:textId="405C6AB4" w:rsidR="0019256B" w:rsidRPr="0032690A" w:rsidRDefault="002E60AD" w:rsidP="002E60AD">
      <w:pPr>
        <w:spacing w:after="0" w:line="276" w:lineRule="auto"/>
        <w:rPr>
          <w:rFonts w:ascii="Times New Roman" w:hAnsi="Times New Roman" w:cs="Times New Roman"/>
          <w:vanish/>
          <w:sz w:val="24"/>
          <w:szCs w:val="24"/>
          <w:lang w:eastAsia="pl-PL"/>
        </w:rPr>
      </w:pPr>
      <w:r>
        <w:rPr>
          <w:rFonts w:ascii="Times New Roman" w:hAnsi="Times New Roman" w:cs="Times New Roman"/>
          <w:b/>
          <w:bCs/>
          <w:sz w:val="24"/>
          <w:szCs w:val="24"/>
          <w:lang w:eastAsia="pl-PL"/>
        </w:rPr>
        <w:t xml:space="preserve">     </w:t>
      </w:r>
      <w:r w:rsidR="0019256B" w:rsidRPr="0032690A">
        <w:rPr>
          <w:rFonts w:ascii="Times New Roman" w:hAnsi="Times New Roman" w:cs="Times New Roman"/>
          <w:b/>
          <w:bCs/>
          <w:sz w:val="24"/>
          <w:szCs w:val="24"/>
          <w:lang w:eastAsia="pl-PL"/>
        </w:rPr>
        <w:t xml:space="preserve">ZAMAWIAJĄCY:                              </w:t>
      </w:r>
      <w:r w:rsidR="00391940" w:rsidRPr="0032690A">
        <w:rPr>
          <w:rFonts w:ascii="Times New Roman" w:hAnsi="Times New Roman" w:cs="Times New Roman"/>
          <w:b/>
          <w:bCs/>
          <w:sz w:val="24"/>
          <w:szCs w:val="24"/>
          <w:lang w:eastAsia="pl-PL"/>
        </w:rPr>
        <w:t xml:space="preserve">                                         </w:t>
      </w:r>
      <w:r w:rsidR="0019256B" w:rsidRPr="0032690A">
        <w:rPr>
          <w:rFonts w:ascii="Times New Roman" w:hAnsi="Times New Roman" w:cs="Times New Roman"/>
          <w:b/>
          <w:bCs/>
          <w:sz w:val="24"/>
          <w:szCs w:val="24"/>
          <w:lang w:eastAsia="pl-PL"/>
        </w:rPr>
        <w:t xml:space="preserve">                WYKONAWCA:</w:t>
      </w:r>
    </w:p>
    <w:p w14:paraId="1F322738" w14:textId="77777777" w:rsidR="0019256B" w:rsidRPr="0032690A" w:rsidRDefault="0019256B" w:rsidP="0032690A">
      <w:pPr>
        <w:spacing w:after="0" w:line="276" w:lineRule="auto"/>
        <w:ind w:left="283"/>
        <w:rPr>
          <w:rFonts w:ascii="Times New Roman" w:hAnsi="Times New Roman" w:cs="Times New Roman"/>
          <w:vanish/>
          <w:sz w:val="24"/>
          <w:szCs w:val="24"/>
          <w:lang w:eastAsia="pl-PL"/>
        </w:rPr>
      </w:pPr>
    </w:p>
    <w:sectPr w:rsidR="0019256B" w:rsidRPr="0032690A" w:rsidSect="00283163">
      <w:headerReference w:type="default" r:id="rId8"/>
      <w:footerReference w:type="default" r:id="rId9"/>
      <w:pgSz w:w="11906" w:h="16838"/>
      <w:pgMar w:top="1134" w:right="1134" w:bottom="851" w:left="1134" w:header="426"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BF5B" w14:textId="77777777" w:rsidR="00E52EEE" w:rsidRDefault="00E52EEE" w:rsidP="00D85269">
      <w:pPr>
        <w:spacing w:after="0" w:line="240" w:lineRule="auto"/>
      </w:pPr>
      <w:r>
        <w:separator/>
      </w:r>
    </w:p>
  </w:endnote>
  <w:endnote w:type="continuationSeparator" w:id="0">
    <w:p w14:paraId="44DED5F1" w14:textId="77777777" w:rsidR="00E52EEE" w:rsidRDefault="00E52EEE" w:rsidP="00D8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EC" w14:textId="77777777" w:rsidR="00ED5990" w:rsidRDefault="00ED5990">
    <w:pPr>
      <w:pStyle w:val="Stopka"/>
      <w:jc w:val="right"/>
    </w:pPr>
    <w:r>
      <w:fldChar w:fldCharType="begin"/>
    </w:r>
    <w:r>
      <w:instrText xml:space="preserve"> PAGE   \* MERGEFORMAT </w:instrText>
    </w:r>
    <w:r>
      <w:fldChar w:fldCharType="separate"/>
    </w:r>
    <w:r w:rsidR="0086484B">
      <w:rPr>
        <w:noProof/>
      </w:rPr>
      <w:t>9</w:t>
    </w:r>
    <w:r>
      <w:rPr>
        <w:noProof/>
      </w:rPr>
      <w:fldChar w:fldCharType="end"/>
    </w:r>
  </w:p>
  <w:p w14:paraId="156A2F2E" w14:textId="77777777" w:rsidR="00ED5990" w:rsidRDefault="00ED5990" w:rsidP="00301250">
    <w:pPr>
      <w:pStyle w:val="Stopka"/>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4A1A" w14:textId="77777777" w:rsidR="00E52EEE" w:rsidRDefault="00E52EEE" w:rsidP="00D85269">
      <w:pPr>
        <w:spacing w:after="0" w:line="240" w:lineRule="auto"/>
      </w:pPr>
      <w:r>
        <w:separator/>
      </w:r>
    </w:p>
  </w:footnote>
  <w:footnote w:type="continuationSeparator" w:id="0">
    <w:p w14:paraId="5CD2FEE0" w14:textId="77777777" w:rsidR="00E52EEE" w:rsidRDefault="00E52EEE" w:rsidP="00D8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E3C1" w14:textId="27C9271E" w:rsidR="00B3061A" w:rsidRDefault="00B3061A">
    <w:pPr>
      <w:pStyle w:val="Nagwek"/>
    </w:pPr>
    <w:r>
      <w:rPr>
        <w:noProof/>
        <w:lang w:eastAsia="pl-PL"/>
      </w:rPr>
      <w:drawing>
        <wp:inline distT="0" distB="0" distL="0" distR="0" wp14:anchorId="6AEE6D8E" wp14:editId="57EDE19D">
          <wp:extent cx="5972810" cy="542290"/>
          <wp:effectExtent l="0" t="0" r="8890" b="0"/>
          <wp:docPr id="1058121728"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 xmlns:a="http://schemas.openxmlformats.org/drawingml/2006/main">
            <a:graphicData uri="http://schemas.openxmlformats.org/drawingml/2006/picture">
              <pic:pic xmlns:pic="http://schemas.openxmlformats.org/drawingml/2006/picture">
                <pic:nvPicPr>
                  <pic:cNvPr id="1058121728"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pic:nvPicPr>
                <pic:blipFill>
                  <a:blip r:embed="rId1">
                    <a:extLst>
                      <a:ext uri="{28A0092B-C50C-407E-A947-70E740481C1C}">
                        <a14:useLocalDpi xmlns:a14="http://schemas.microsoft.com/office/drawing/2010/main" val="0"/>
                      </a:ext>
                    </a:extLst>
                  </a:blip>
                  <a:stretch>
                    <a:fillRect/>
                  </a:stretch>
                </pic:blipFill>
                <pic:spPr>
                  <a:xfrm>
                    <a:off x="0" y="0"/>
                    <a:ext cx="5972810" cy="54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29C"/>
    <w:multiLevelType w:val="hybridMultilevel"/>
    <w:tmpl w:val="FEC0B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91159"/>
    <w:multiLevelType w:val="hybridMultilevel"/>
    <w:tmpl w:val="8654E984"/>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15:restartNumberingAfterBreak="0">
    <w:nsid w:val="08526082"/>
    <w:multiLevelType w:val="hybridMultilevel"/>
    <w:tmpl w:val="4044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62D19"/>
    <w:multiLevelType w:val="hybridMultilevel"/>
    <w:tmpl w:val="99503EFA"/>
    <w:lvl w:ilvl="0" w:tplc="A8E251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DF517C"/>
    <w:multiLevelType w:val="hybridMultilevel"/>
    <w:tmpl w:val="BDB2109C"/>
    <w:lvl w:ilvl="0" w:tplc="B5AAC838">
      <w:start w:val="6"/>
      <w:numFmt w:val="decimal"/>
      <w:lvlText w:val="%1."/>
      <w:lvlJc w:val="left"/>
      <w:pPr>
        <w:ind w:left="786" w:hanging="360"/>
      </w:pPr>
      <w:rPr>
        <w:rFonts w:ascii="Arial Narrow" w:eastAsia="Calibri"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70EC0"/>
    <w:multiLevelType w:val="hybridMultilevel"/>
    <w:tmpl w:val="0A00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53BAE"/>
    <w:multiLevelType w:val="hybridMultilevel"/>
    <w:tmpl w:val="8F2E7256"/>
    <w:lvl w:ilvl="0" w:tplc="ED240D7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12D5F"/>
    <w:multiLevelType w:val="hybridMultilevel"/>
    <w:tmpl w:val="C414EC0C"/>
    <w:lvl w:ilvl="0" w:tplc="1D9C4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7008B"/>
    <w:multiLevelType w:val="hybridMultilevel"/>
    <w:tmpl w:val="72F0D43E"/>
    <w:lvl w:ilvl="0" w:tplc="EE84DEB4">
      <w:start w:val="1"/>
      <w:numFmt w:val="decimal"/>
      <w:lvlText w:val="%1."/>
      <w:lvlJc w:val="left"/>
      <w:pPr>
        <w:tabs>
          <w:tab w:val="num" w:pos="595"/>
        </w:tabs>
        <w:ind w:left="595" w:hanging="453"/>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32840"/>
    <w:multiLevelType w:val="hybridMultilevel"/>
    <w:tmpl w:val="D8E43CB4"/>
    <w:lvl w:ilvl="0" w:tplc="55ECAF9A">
      <w:start w:val="2"/>
      <w:numFmt w:val="decimal"/>
      <w:lvlText w:val="%1."/>
      <w:lvlJc w:val="left"/>
      <w:pPr>
        <w:ind w:left="502" w:hanging="360"/>
      </w:pPr>
      <w:rPr>
        <w:rFonts w:eastAsia="Calibri" w:cs="Arial Narrow"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75FE"/>
    <w:multiLevelType w:val="hybridMultilevel"/>
    <w:tmpl w:val="D936980E"/>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225C4A8F"/>
    <w:multiLevelType w:val="hybridMultilevel"/>
    <w:tmpl w:val="DA407ADE"/>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3913AF5"/>
    <w:multiLevelType w:val="hybridMultilevel"/>
    <w:tmpl w:val="09A09A64"/>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4D66D5B"/>
    <w:multiLevelType w:val="hybridMultilevel"/>
    <w:tmpl w:val="A950F0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D6800"/>
    <w:multiLevelType w:val="hybridMultilevel"/>
    <w:tmpl w:val="AADC3A5E"/>
    <w:lvl w:ilvl="0" w:tplc="D7D82E38">
      <w:start w:val="1"/>
      <w:numFmt w:val="lowerLetter"/>
      <w:lvlText w:val="%1)"/>
      <w:lvlJc w:val="left"/>
      <w:pPr>
        <w:ind w:left="585" w:hanging="360"/>
      </w:pPr>
      <w:rPr>
        <w:rFonts w:hint="default"/>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15" w15:restartNumberingAfterBreak="0">
    <w:nsid w:val="27633C1B"/>
    <w:multiLevelType w:val="hybridMultilevel"/>
    <w:tmpl w:val="0DA02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35059"/>
    <w:multiLevelType w:val="hybridMultilevel"/>
    <w:tmpl w:val="41001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A0942"/>
    <w:multiLevelType w:val="hybridMultilevel"/>
    <w:tmpl w:val="F8AE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E544C"/>
    <w:multiLevelType w:val="multilevel"/>
    <w:tmpl w:val="38E63EDC"/>
    <w:lvl w:ilvl="0">
      <w:start w:val="1"/>
      <w:numFmt w:val="decimal"/>
      <w:lvlText w:val="%1."/>
      <w:lvlJc w:val="left"/>
      <w:pPr>
        <w:ind w:left="622" w:hanging="360"/>
      </w:pPr>
      <w:rPr>
        <w:rFonts w:hint="default"/>
      </w:rPr>
    </w:lvl>
    <w:lvl w:ilvl="1">
      <w:start w:val="1"/>
      <w:numFmt w:val="decimal"/>
      <w:isLgl/>
      <w:lvlText w:val="%1.%2."/>
      <w:lvlJc w:val="left"/>
      <w:pPr>
        <w:ind w:left="622" w:hanging="360"/>
      </w:pPr>
      <w:rPr>
        <w:rFonts w:eastAsia="Times New Roman" w:hint="default"/>
        <w:u w:val="none"/>
      </w:rPr>
    </w:lvl>
    <w:lvl w:ilvl="2">
      <w:start w:val="1"/>
      <w:numFmt w:val="decimal"/>
      <w:isLgl/>
      <w:lvlText w:val="%1.%2.%3."/>
      <w:lvlJc w:val="left"/>
      <w:pPr>
        <w:ind w:left="982" w:hanging="720"/>
      </w:pPr>
      <w:rPr>
        <w:rFonts w:eastAsia="Times New Roman" w:hint="default"/>
        <w:u w:val="none"/>
      </w:rPr>
    </w:lvl>
    <w:lvl w:ilvl="3">
      <w:start w:val="1"/>
      <w:numFmt w:val="decimal"/>
      <w:isLgl/>
      <w:lvlText w:val="%1.%2.%3.%4."/>
      <w:lvlJc w:val="left"/>
      <w:pPr>
        <w:ind w:left="982" w:hanging="720"/>
      </w:pPr>
      <w:rPr>
        <w:rFonts w:eastAsia="Times New Roman" w:hint="default"/>
        <w:u w:val="none"/>
      </w:rPr>
    </w:lvl>
    <w:lvl w:ilvl="4">
      <w:start w:val="1"/>
      <w:numFmt w:val="decimal"/>
      <w:isLgl/>
      <w:lvlText w:val="%1.%2.%3.%4.%5."/>
      <w:lvlJc w:val="left"/>
      <w:pPr>
        <w:ind w:left="1342" w:hanging="1080"/>
      </w:pPr>
      <w:rPr>
        <w:rFonts w:eastAsia="Times New Roman" w:hint="default"/>
        <w:u w:val="none"/>
      </w:rPr>
    </w:lvl>
    <w:lvl w:ilvl="5">
      <w:start w:val="1"/>
      <w:numFmt w:val="decimal"/>
      <w:isLgl/>
      <w:lvlText w:val="%1.%2.%3.%4.%5.%6."/>
      <w:lvlJc w:val="left"/>
      <w:pPr>
        <w:ind w:left="1342" w:hanging="1080"/>
      </w:pPr>
      <w:rPr>
        <w:rFonts w:eastAsia="Times New Roman" w:hint="default"/>
        <w:u w:val="none"/>
      </w:rPr>
    </w:lvl>
    <w:lvl w:ilvl="6">
      <w:start w:val="1"/>
      <w:numFmt w:val="decimal"/>
      <w:isLgl/>
      <w:lvlText w:val="%1.%2.%3.%4.%5.%6.%7."/>
      <w:lvlJc w:val="left"/>
      <w:pPr>
        <w:ind w:left="1702" w:hanging="1440"/>
      </w:pPr>
      <w:rPr>
        <w:rFonts w:eastAsia="Times New Roman" w:hint="default"/>
        <w:u w:val="none"/>
      </w:rPr>
    </w:lvl>
    <w:lvl w:ilvl="7">
      <w:start w:val="1"/>
      <w:numFmt w:val="decimal"/>
      <w:isLgl/>
      <w:lvlText w:val="%1.%2.%3.%4.%5.%6.%7.%8."/>
      <w:lvlJc w:val="left"/>
      <w:pPr>
        <w:ind w:left="1702" w:hanging="1440"/>
      </w:pPr>
      <w:rPr>
        <w:rFonts w:eastAsia="Times New Roman" w:hint="default"/>
        <w:u w:val="none"/>
      </w:rPr>
    </w:lvl>
    <w:lvl w:ilvl="8">
      <w:start w:val="1"/>
      <w:numFmt w:val="decimal"/>
      <w:isLgl/>
      <w:lvlText w:val="%1.%2.%3.%4.%5.%6.%7.%8.%9."/>
      <w:lvlJc w:val="left"/>
      <w:pPr>
        <w:ind w:left="2062" w:hanging="1800"/>
      </w:pPr>
      <w:rPr>
        <w:rFonts w:eastAsia="Times New Roman" w:hint="default"/>
        <w:u w:val="none"/>
      </w:rPr>
    </w:lvl>
  </w:abstractNum>
  <w:abstractNum w:abstractNumId="19" w15:restartNumberingAfterBreak="0">
    <w:nsid w:val="2FBE3D3A"/>
    <w:multiLevelType w:val="hybridMultilevel"/>
    <w:tmpl w:val="8C121AEC"/>
    <w:lvl w:ilvl="0" w:tplc="C2CC7FD4">
      <w:start w:val="1"/>
      <w:numFmt w:val="upperRoman"/>
      <w:lvlText w:val="%1."/>
      <w:lvlJc w:val="left"/>
      <w:pPr>
        <w:ind w:left="1276" w:hanging="720"/>
      </w:pPr>
      <w:rPr>
        <w:rFonts w:hint="default"/>
        <w:b/>
      </w:rPr>
    </w:lvl>
    <w:lvl w:ilvl="1" w:tplc="A1803308">
      <w:start w:val="1"/>
      <w:numFmt w:val="decimal"/>
      <w:lvlText w:val="%2)"/>
      <w:lvlJc w:val="left"/>
      <w:pPr>
        <w:ind w:left="1440" w:hanging="360"/>
      </w:pPr>
      <w:rPr>
        <w:rFonts w:hint="default"/>
      </w:rPr>
    </w:lvl>
    <w:lvl w:ilvl="2" w:tplc="17161C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F3222"/>
    <w:multiLevelType w:val="hybridMultilevel"/>
    <w:tmpl w:val="6646E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85752"/>
    <w:multiLevelType w:val="hybridMultilevel"/>
    <w:tmpl w:val="4B963ABE"/>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2" w15:restartNumberingAfterBreak="0">
    <w:nsid w:val="3B09112A"/>
    <w:multiLevelType w:val="hybridMultilevel"/>
    <w:tmpl w:val="66A419CC"/>
    <w:lvl w:ilvl="0" w:tplc="9D3C7384">
      <w:start w:val="1"/>
      <w:numFmt w:val="decimal"/>
      <w:lvlText w:val="%1."/>
      <w:lvlJc w:val="left"/>
      <w:pPr>
        <w:ind w:left="786" w:hanging="360"/>
      </w:pPr>
      <w:rPr>
        <w:rFonts w:eastAsia="Calibri" w:cs="Arial Narrow"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73FC5"/>
    <w:multiLevelType w:val="multilevel"/>
    <w:tmpl w:val="67F0F1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0F5F0D"/>
    <w:multiLevelType w:val="hybridMultilevel"/>
    <w:tmpl w:val="8424E9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705AB2"/>
    <w:multiLevelType w:val="hybridMultilevel"/>
    <w:tmpl w:val="8F042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33B3A"/>
    <w:multiLevelType w:val="hybridMultilevel"/>
    <w:tmpl w:val="9DD8E5AC"/>
    <w:lvl w:ilvl="0" w:tplc="CCE04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8C270EC"/>
    <w:multiLevelType w:val="hybridMultilevel"/>
    <w:tmpl w:val="F5AEB4EC"/>
    <w:lvl w:ilvl="0" w:tplc="73CCE6DA">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D43EB5"/>
    <w:multiLevelType w:val="hybridMultilevel"/>
    <w:tmpl w:val="52AE4E98"/>
    <w:lvl w:ilvl="0" w:tplc="AC84D0A6">
      <w:start w:val="1"/>
      <w:numFmt w:val="bullet"/>
      <w:pStyle w:val="-Normalny"/>
      <w:lvlText w:val=""/>
      <w:lvlJc w:val="left"/>
      <w:pPr>
        <w:ind w:left="291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FC4DF2"/>
    <w:multiLevelType w:val="hybridMultilevel"/>
    <w:tmpl w:val="1CE4B4A4"/>
    <w:lvl w:ilvl="0" w:tplc="B63A7634">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0" w15:restartNumberingAfterBreak="0">
    <w:nsid w:val="525B2FCF"/>
    <w:multiLevelType w:val="hybridMultilevel"/>
    <w:tmpl w:val="CB0636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0D3565"/>
    <w:multiLevelType w:val="hybridMultilevel"/>
    <w:tmpl w:val="E982D2B4"/>
    <w:lvl w:ilvl="0" w:tplc="0458F84E">
      <w:start w:val="6"/>
      <w:numFmt w:val="decimal"/>
      <w:lvlText w:val="%1."/>
      <w:lvlJc w:val="left"/>
      <w:pPr>
        <w:ind w:left="786" w:hanging="360"/>
      </w:pPr>
      <w:rPr>
        <w:rFonts w:ascii="Arial Narrow" w:eastAsia="Calibri"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85D57"/>
    <w:multiLevelType w:val="hybridMultilevel"/>
    <w:tmpl w:val="2FEE3C36"/>
    <w:lvl w:ilvl="0" w:tplc="0DBC28CC">
      <w:start w:val="6"/>
      <w:numFmt w:val="decimal"/>
      <w:lvlText w:val="%1."/>
      <w:lvlJc w:val="left"/>
      <w:pPr>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B5ABF"/>
    <w:multiLevelType w:val="hybridMultilevel"/>
    <w:tmpl w:val="32AEC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77D87"/>
    <w:multiLevelType w:val="hybridMultilevel"/>
    <w:tmpl w:val="625605AE"/>
    <w:lvl w:ilvl="0" w:tplc="3B1CFC82">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B12BD"/>
    <w:multiLevelType w:val="hybridMultilevel"/>
    <w:tmpl w:val="6A584B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4D4E38"/>
    <w:multiLevelType w:val="hybridMultilevel"/>
    <w:tmpl w:val="ED86AD84"/>
    <w:lvl w:ilvl="0" w:tplc="9F3AF71E">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C64131B"/>
    <w:multiLevelType w:val="hybridMultilevel"/>
    <w:tmpl w:val="3F02908E"/>
    <w:lvl w:ilvl="0" w:tplc="0DBC28CC">
      <w:start w:val="6"/>
      <w:numFmt w:val="decimal"/>
      <w:lvlText w:val="%1."/>
      <w:lvlJc w:val="left"/>
      <w:pPr>
        <w:ind w:left="786"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1E3CBA"/>
    <w:multiLevelType w:val="hybridMultilevel"/>
    <w:tmpl w:val="E09A1DC8"/>
    <w:lvl w:ilvl="0" w:tplc="7F382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86FFB"/>
    <w:multiLevelType w:val="hybridMultilevel"/>
    <w:tmpl w:val="70B0A0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F286CE7"/>
    <w:multiLevelType w:val="hybridMultilevel"/>
    <w:tmpl w:val="D960EAD0"/>
    <w:lvl w:ilvl="0" w:tplc="9B081C0C">
      <w:start w:val="1"/>
      <w:numFmt w:val="decimal"/>
      <w:lvlText w:val="%1."/>
      <w:lvlJc w:val="left"/>
      <w:pPr>
        <w:ind w:left="720" w:hanging="360"/>
      </w:pPr>
      <w:rPr>
        <w:rFonts w:ascii="Times New Roman" w:eastAsia="Calibri" w:hAnsi="Times New Roman" w:cs="Times New Roman" w:hint="default"/>
        <w:b w:val="0"/>
      </w:rPr>
    </w:lvl>
    <w:lvl w:ilvl="1" w:tplc="F0102370">
      <w:start w:val="1"/>
      <w:numFmt w:val="decimal"/>
      <w:lvlText w:val="%2)"/>
      <w:lvlJc w:val="left"/>
      <w:pPr>
        <w:ind w:left="1440" w:hanging="360"/>
      </w:pPr>
      <w:rPr>
        <w:rFonts w:ascii="Arial" w:eastAsia="Lucida Sans Unicode" w:hAnsi="Arial" w:cs="Arial"/>
        <w:b w:val="0"/>
      </w:rPr>
    </w:lvl>
    <w:lvl w:ilvl="2" w:tplc="4A32AF72">
      <w:start w:val="1"/>
      <w:numFmt w:val="lowerLetter"/>
      <w:lvlText w:val="%3)"/>
      <w:lvlJc w:val="left"/>
      <w:pPr>
        <w:ind w:left="2160" w:hanging="180"/>
      </w:pPr>
      <w:rPr>
        <w:b w:val="0"/>
      </w:rPr>
    </w:lvl>
    <w:lvl w:ilvl="3" w:tplc="F92A7240">
      <w:start w:val="1"/>
      <w:numFmt w:val="decimal"/>
      <w:lvlText w:val="%4."/>
      <w:lvlJc w:val="left"/>
      <w:pPr>
        <w:ind w:left="2880" w:hanging="360"/>
      </w:pPr>
      <w:rPr>
        <w:b w:val="0"/>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18"/>
  </w:num>
  <w:num w:numId="4">
    <w:abstractNumId w:val="12"/>
  </w:num>
  <w:num w:numId="5">
    <w:abstractNumId w:val="35"/>
  </w:num>
  <w:num w:numId="6">
    <w:abstractNumId w:val="11"/>
  </w:num>
  <w:num w:numId="7">
    <w:abstractNumId w:val="3"/>
  </w:num>
  <w:num w:numId="8">
    <w:abstractNumId w:val="23"/>
  </w:num>
  <w:num w:numId="9">
    <w:abstractNumId w:val="25"/>
  </w:num>
  <w:num w:numId="10">
    <w:abstractNumId w:val="28"/>
  </w:num>
  <w:num w:numId="11">
    <w:abstractNumId w:val="29"/>
  </w:num>
  <w:num w:numId="12">
    <w:abstractNumId w:val="39"/>
  </w:num>
  <w:num w:numId="13">
    <w:abstractNumId w:val="24"/>
  </w:num>
  <w:num w:numId="14">
    <w:abstractNumId w:val="22"/>
  </w:num>
  <w:num w:numId="15">
    <w:abstractNumId w:val="19"/>
  </w:num>
  <w:num w:numId="16">
    <w:abstractNumId w:val="8"/>
  </w:num>
  <w:num w:numId="17">
    <w:abstractNumId w:val="33"/>
  </w:num>
  <w:num w:numId="18">
    <w:abstractNumId w:val="17"/>
  </w:num>
  <w:num w:numId="19">
    <w:abstractNumId w:val="15"/>
  </w:num>
  <w:num w:numId="20">
    <w:abstractNumId w:val="6"/>
  </w:num>
  <w:num w:numId="21">
    <w:abstractNumId w:val="36"/>
  </w:num>
  <w:num w:numId="22">
    <w:abstractNumId w:val="9"/>
  </w:num>
  <w:num w:numId="23">
    <w:abstractNumId w:val="34"/>
  </w:num>
  <w:num w:numId="24">
    <w:abstractNumId w:val="26"/>
  </w:num>
  <w:num w:numId="25">
    <w:abstractNumId w:val="5"/>
  </w:num>
  <w:num w:numId="26">
    <w:abstractNumId w:val="2"/>
  </w:num>
  <w:num w:numId="27">
    <w:abstractNumId w:val="16"/>
  </w:num>
  <w:num w:numId="28">
    <w:abstractNumId w:val="40"/>
  </w:num>
  <w:num w:numId="29">
    <w:abstractNumId w:val="31"/>
  </w:num>
  <w:num w:numId="30">
    <w:abstractNumId w:val="37"/>
  </w:num>
  <w:num w:numId="31">
    <w:abstractNumId w:val="32"/>
  </w:num>
  <w:num w:numId="32">
    <w:abstractNumId w:val="4"/>
  </w:num>
  <w:num w:numId="33">
    <w:abstractNumId w:val="13"/>
  </w:num>
  <w:num w:numId="34">
    <w:abstractNumId w:val="27"/>
  </w:num>
  <w:num w:numId="35">
    <w:abstractNumId w:val="38"/>
  </w:num>
  <w:num w:numId="36">
    <w:abstractNumId w:val="21"/>
  </w:num>
  <w:num w:numId="37">
    <w:abstractNumId w:val="7"/>
  </w:num>
  <w:num w:numId="38">
    <w:abstractNumId w:val="0"/>
  </w:num>
  <w:num w:numId="39">
    <w:abstractNumId w:val="20"/>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87"/>
    <w:rsid w:val="00020E84"/>
    <w:rsid w:val="000224A9"/>
    <w:rsid w:val="00035714"/>
    <w:rsid w:val="00044FDB"/>
    <w:rsid w:val="000547BA"/>
    <w:rsid w:val="00055E71"/>
    <w:rsid w:val="00055FAE"/>
    <w:rsid w:val="000624A5"/>
    <w:rsid w:val="00073368"/>
    <w:rsid w:val="000760D5"/>
    <w:rsid w:val="00094847"/>
    <w:rsid w:val="000B33E2"/>
    <w:rsid w:val="000B3BB1"/>
    <w:rsid w:val="000C710C"/>
    <w:rsid w:val="000D08A8"/>
    <w:rsid w:val="000D3EF7"/>
    <w:rsid w:val="000E1E66"/>
    <w:rsid w:val="000E1F5C"/>
    <w:rsid w:val="000E3953"/>
    <w:rsid w:val="0010244D"/>
    <w:rsid w:val="00111F23"/>
    <w:rsid w:val="00180BA4"/>
    <w:rsid w:val="00191943"/>
    <w:rsid w:val="0019256B"/>
    <w:rsid w:val="001927C3"/>
    <w:rsid w:val="001A302A"/>
    <w:rsid w:val="001A66F5"/>
    <w:rsid w:val="001B7485"/>
    <w:rsid w:val="001D4E9E"/>
    <w:rsid w:val="001F5525"/>
    <w:rsid w:val="001F5D59"/>
    <w:rsid w:val="001F735C"/>
    <w:rsid w:val="0020777D"/>
    <w:rsid w:val="0021464A"/>
    <w:rsid w:val="00227AF2"/>
    <w:rsid w:val="00230858"/>
    <w:rsid w:val="00235006"/>
    <w:rsid w:val="00241E75"/>
    <w:rsid w:val="002519C4"/>
    <w:rsid w:val="002708A6"/>
    <w:rsid w:val="0028132A"/>
    <w:rsid w:val="00283163"/>
    <w:rsid w:val="00284230"/>
    <w:rsid w:val="002969C0"/>
    <w:rsid w:val="00296EB5"/>
    <w:rsid w:val="002B19D3"/>
    <w:rsid w:val="002E60AD"/>
    <w:rsid w:val="002E7A1C"/>
    <w:rsid w:val="002F05E6"/>
    <w:rsid w:val="002F798C"/>
    <w:rsid w:val="002F7B31"/>
    <w:rsid w:val="0030038E"/>
    <w:rsid w:val="00301250"/>
    <w:rsid w:val="00313055"/>
    <w:rsid w:val="00321607"/>
    <w:rsid w:val="0032690A"/>
    <w:rsid w:val="00331843"/>
    <w:rsid w:val="00336BD0"/>
    <w:rsid w:val="003409BA"/>
    <w:rsid w:val="003419C2"/>
    <w:rsid w:val="003649E1"/>
    <w:rsid w:val="0037374D"/>
    <w:rsid w:val="00391940"/>
    <w:rsid w:val="003972D1"/>
    <w:rsid w:val="003A0BBA"/>
    <w:rsid w:val="003A0C92"/>
    <w:rsid w:val="003A2B70"/>
    <w:rsid w:val="003A2B85"/>
    <w:rsid w:val="003A42F3"/>
    <w:rsid w:val="003A5A4D"/>
    <w:rsid w:val="003A74F4"/>
    <w:rsid w:val="003B4250"/>
    <w:rsid w:val="003B42F9"/>
    <w:rsid w:val="003B5EF4"/>
    <w:rsid w:val="003B7128"/>
    <w:rsid w:val="003D49D9"/>
    <w:rsid w:val="003E3070"/>
    <w:rsid w:val="003F204C"/>
    <w:rsid w:val="004033DD"/>
    <w:rsid w:val="004054CE"/>
    <w:rsid w:val="004073BC"/>
    <w:rsid w:val="00432405"/>
    <w:rsid w:val="004341A2"/>
    <w:rsid w:val="00437EDF"/>
    <w:rsid w:val="00445A7C"/>
    <w:rsid w:val="00454D45"/>
    <w:rsid w:val="00457446"/>
    <w:rsid w:val="004633EB"/>
    <w:rsid w:val="004669E0"/>
    <w:rsid w:val="0046794C"/>
    <w:rsid w:val="00470153"/>
    <w:rsid w:val="00473685"/>
    <w:rsid w:val="00490787"/>
    <w:rsid w:val="004B1CB4"/>
    <w:rsid w:val="004D1FDE"/>
    <w:rsid w:val="004D7510"/>
    <w:rsid w:val="005012C6"/>
    <w:rsid w:val="00506A4B"/>
    <w:rsid w:val="00507CC2"/>
    <w:rsid w:val="005104B4"/>
    <w:rsid w:val="005216DA"/>
    <w:rsid w:val="00525566"/>
    <w:rsid w:val="0053757C"/>
    <w:rsid w:val="00546753"/>
    <w:rsid w:val="005636AA"/>
    <w:rsid w:val="00566FA4"/>
    <w:rsid w:val="00573E5B"/>
    <w:rsid w:val="00573F9E"/>
    <w:rsid w:val="00575ABC"/>
    <w:rsid w:val="0058753E"/>
    <w:rsid w:val="00590C58"/>
    <w:rsid w:val="00595D37"/>
    <w:rsid w:val="005A03AA"/>
    <w:rsid w:val="005B101F"/>
    <w:rsid w:val="005C4A47"/>
    <w:rsid w:val="005E235D"/>
    <w:rsid w:val="005E437E"/>
    <w:rsid w:val="005E682C"/>
    <w:rsid w:val="005F5024"/>
    <w:rsid w:val="005F72FE"/>
    <w:rsid w:val="005F778E"/>
    <w:rsid w:val="00604135"/>
    <w:rsid w:val="00617BCE"/>
    <w:rsid w:val="00624952"/>
    <w:rsid w:val="00624C19"/>
    <w:rsid w:val="006307A8"/>
    <w:rsid w:val="00633E05"/>
    <w:rsid w:val="00634978"/>
    <w:rsid w:val="00636E24"/>
    <w:rsid w:val="00641C90"/>
    <w:rsid w:val="00643824"/>
    <w:rsid w:val="0066408E"/>
    <w:rsid w:val="0067195F"/>
    <w:rsid w:val="00674C99"/>
    <w:rsid w:val="0068101A"/>
    <w:rsid w:val="00695E00"/>
    <w:rsid w:val="0069703F"/>
    <w:rsid w:val="006A2E87"/>
    <w:rsid w:val="006B34A9"/>
    <w:rsid w:val="006B4D7A"/>
    <w:rsid w:val="006D0B20"/>
    <w:rsid w:val="006D242E"/>
    <w:rsid w:val="006D6D51"/>
    <w:rsid w:val="006F012F"/>
    <w:rsid w:val="006F156A"/>
    <w:rsid w:val="006F3358"/>
    <w:rsid w:val="006F4396"/>
    <w:rsid w:val="007012DE"/>
    <w:rsid w:val="00701FCC"/>
    <w:rsid w:val="00713494"/>
    <w:rsid w:val="00741A6F"/>
    <w:rsid w:val="00747FBC"/>
    <w:rsid w:val="0075349B"/>
    <w:rsid w:val="00764534"/>
    <w:rsid w:val="00780CE1"/>
    <w:rsid w:val="00787F80"/>
    <w:rsid w:val="007A27DC"/>
    <w:rsid w:val="007B5EC4"/>
    <w:rsid w:val="007C09A4"/>
    <w:rsid w:val="007C1F49"/>
    <w:rsid w:val="007D356F"/>
    <w:rsid w:val="007E38AF"/>
    <w:rsid w:val="007E41C1"/>
    <w:rsid w:val="00820FCC"/>
    <w:rsid w:val="00836C6B"/>
    <w:rsid w:val="00843404"/>
    <w:rsid w:val="00844AA6"/>
    <w:rsid w:val="00854607"/>
    <w:rsid w:val="00854F16"/>
    <w:rsid w:val="00861C57"/>
    <w:rsid w:val="0086484B"/>
    <w:rsid w:val="00866EED"/>
    <w:rsid w:val="0087556C"/>
    <w:rsid w:val="00880EE7"/>
    <w:rsid w:val="00892540"/>
    <w:rsid w:val="0089357C"/>
    <w:rsid w:val="008A04DA"/>
    <w:rsid w:val="008B3A05"/>
    <w:rsid w:val="008B6667"/>
    <w:rsid w:val="008C5EA0"/>
    <w:rsid w:val="008E01E5"/>
    <w:rsid w:val="008E0A08"/>
    <w:rsid w:val="008E3547"/>
    <w:rsid w:val="008E7EEB"/>
    <w:rsid w:val="008F1DAA"/>
    <w:rsid w:val="008F4419"/>
    <w:rsid w:val="00902181"/>
    <w:rsid w:val="009051BE"/>
    <w:rsid w:val="00914675"/>
    <w:rsid w:val="009365FE"/>
    <w:rsid w:val="0094489C"/>
    <w:rsid w:val="00950B0F"/>
    <w:rsid w:val="009676E0"/>
    <w:rsid w:val="00975EC8"/>
    <w:rsid w:val="009B00AF"/>
    <w:rsid w:val="009B2BFF"/>
    <w:rsid w:val="009B681E"/>
    <w:rsid w:val="009C68A1"/>
    <w:rsid w:val="009D077D"/>
    <w:rsid w:val="009D299B"/>
    <w:rsid w:val="009D4563"/>
    <w:rsid w:val="009E153B"/>
    <w:rsid w:val="009E2923"/>
    <w:rsid w:val="009F15D9"/>
    <w:rsid w:val="00A11BE7"/>
    <w:rsid w:val="00A16F53"/>
    <w:rsid w:val="00A22C6B"/>
    <w:rsid w:val="00A47448"/>
    <w:rsid w:val="00A60563"/>
    <w:rsid w:val="00A6270D"/>
    <w:rsid w:val="00A64071"/>
    <w:rsid w:val="00A7147E"/>
    <w:rsid w:val="00A73411"/>
    <w:rsid w:val="00A8298F"/>
    <w:rsid w:val="00A9045F"/>
    <w:rsid w:val="00A922AE"/>
    <w:rsid w:val="00A95C0E"/>
    <w:rsid w:val="00A97C07"/>
    <w:rsid w:val="00AC37B1"/>
    <w:rsid w:val="00AC6D57"/>
    <w:rsid w:val="00AE0FF1"/>
    <w:rsid w:val="00AF5FE8"/>
    <w:rsid w:val="00AF77E1"/>
    <w:rsid w:val="00B0174F"/>
    <w:rsid w:val="00B15B42"/>
    <w:rsid w:val="00B22834"/>
    <w:rsid w:val="00B22EC3"/>
    <w:rsid w:val="00B3061A"/>
    <w:rsid w:val="00B361E8"/>
    <w:rsid w:val="00B433D2"/>
    <w:rsid w:val="00B4676D"/>
    <w:rsid w:val="00B51178"/>
    <w:rsid w:val="00B5142C"/>
    <w:rsid w:val="00B60172"/>
    <w:rsid w:val="00B61C7E"/>
    <w:rsid w:val="00B64466"/>
    <w:rsid w:val="00B95B93"/>
    <w:rsid w:val="00B973EC"/>
    <w:rsid w:val="00BB685E"/>
    <w:rsid w:val="00BC0ABC"/>
    <w:rsid w:val="00BC6CD0"/>
    <w:rsid w:val="00BD1D2F"/>
    <w:rsid w:val="00BD50C2"/>
    <w:rsid w:val="00BF1AB6"/>
    <w:rsid w:val="00BF3B95"/>
    <w:rsid w:val="00C0583F"/>
    <w:rsid w:val="00C0595C"/>
    <w:rsid w:val="00C07455"/>
    <w:rsid w:val="00C110E5"/>
    <w:rsid w:val="00C129B4"/>
    <w:rsid w:val="00C15884"/>
    <w:rsid w:val="00C35BE3"/>
    <w:rsid w:val="00C3701D"/>
    <w:rsid w:val="00C377F0"/>
    <w:rsid w:val="00C42EBA"/>
    <w:rsid w:val="00C43A50"/>
    <w:rsid w:val="00C64C1F"/>
    <w:rsid w:val="00C764D9"/>
    <w:rsid w:val="00C90FB1"/>
    <w:rsid w:val="00CB094C"/>
    <w:rsid w:val="00CB30EF"/>
    <w:rsid w:val="00CE0383"/>
    <w:rsid w:val="00CE5F46"/>
    <w:rsid w:val="00D0105E"/>
    <w:rsid w:val="00D01BA8"/>
    <w:rsid w:val="00D10902"/>
    <w:rsid w:val="00D10E01"/>
    <w:rsid w:val="00D115D2"/>
    <w:rsid w:val="00D1262B"/>
    <w:rsid w:val="00D151A2"/>
    <w:rsid w:val="00D17153"/>
    <w:rsid w:val="00D172B8"/>
    <w:rsid w:val="00D313B4"/>
    <w:rsid w:val="00D449B2"/>
    <w:rsid w:val="00D47A6A"/>
    <w:rsid w:val="00D65AAC"/>
    <w:rsid w:val="00D67BA4"/>
    <w:rsid w:val="00D737D2"/>
    <w:rsid w:val="00D85269"/>
    <w:rsid w:val="00D9798B"/>
    <w:rsid w:val="00DC321F"/>
    <w:rsid w:val="00DD097F"/>
    <w:rsid w:val="00DD7808"/>
    <w:rsid w:val="00DE23E6"/>
    <w:rsid w:val="00DE24B2"/>
    <w:rsid w:val="00DE42A7"/>
    <w:rsid w:val="00DE5515"/>
    <w:rsid w:val="00DE6188"/>
    <w:rsid w:val="00DF4AAE"/>
    <w:rsid w:val="00DF7A19"/>
    <w:rsid w:val="00E0570A"/>
    <w:rsid w:val="00E33C3A"/>
    <w:rsid w:val="00E35FD3"/>
    <w:rsid w:val="00E42DBE"/>
    <w:rsid w:val="00E51AB6"/>
    <w:rsid w:val="00E52EEE"/>
    <w:rsid w:val="00E5717C"/>
    <w:rsid w:val="00E672E3"/>
    <w:rsid w:val="00E679CF"/>
    <w:rsid w:val="00E70127"/>
    <w:rsid w:val="00E71C2D"/>
    <w:rsid w:val="00E8018B"/>
    <w:rsid w:val="00E82145"/>
    <w:rsid w:val="00E86D1D"/>
    <w:rsid w:val="00E87C35"/>
    <w:rsid w:val="00EB0EED"/>
    <w:rsid w:val="00EC55C8"/>
    <w:rsid w:val="00EC7335"/>
    <w:rsid w:val="00ED0326"/>
    <w:rsid w:val="00ED47ED"/>
    <w:rsid w:val="00ED5940"/>
    <w:rsid w:val="00ED5990"/>
    <w:rsid w:val="00ED5F41"/>
    <w:rsid w:val="00ED6DFD"/>
    <w:rsid w:val="00ED71A3"/>
    <w:rsid w:val="00EF3F3C"/>
    <w:rsid w:val="00EF58A0"/>
    <w:rsid w:val="00F011C9"/>
    <w:rsid w:val="00F02DCD"/>
    <w:rsid w:val="00F04A8D"/>
    <w:rsid w:val="00F0679C"/>
    <w:rsid w:val="00F06E66"/>
    <w:rsid w:val="00F17E70"/>
    <w:rsid w:val="00F304AB"/>
    <w:rsid w:val="00F516FF"/>
    <w:rsid w:val="00F519BB"/>
    <w:rsid w:val="00F55EB3"/>
    <w:rsid w:val="00F7374A"/>
    <w:rsid w:val="00F80550"/>
    <w:rsid w:val="00F82AE6"/>
    <w:rsid w:val="00F856F3"/>
    <w:rsid w:val="00F87E98"/>
    <w:rsid w:val="00FC06F9"/>
    <w:rsid w:val="00FC658E"/>
    <w:rsid w:val="00FD385E"/>
    <w:rsid w:val="00FD3B0C"/>
    <w:rsid w:val="00FD642B"/>
    <w:rsid w:val="00FD72EC"/>
    <w:rsid w:val="00FE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3D00E4"/>
  <w15:docId w15:val="{368ECB20-7C78-4DB5-BBCA-5AF5DCB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FB1"/>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8526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85269"/>
  </w:style>
  <w:style w:type="paragraph" w:styleId="Stopka">
    <w:name w:val="footer"/>
    <w:basedOn w:val="Normalny"/>
    <w:link w:val="StopkaZnak"/>
    <w:uiPriority w:val="99"/>
    <w:rsid w:val="00D8526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269"/>
  </w:style>
  <w:style w:type="paragraph" w:styleId="Akapitzlist">
    <w:name w:val="List Paragraph"/>
    <w:aliases w:val="normalny tekst,Obiekt,List Paragraph1"/>
    <w:basedOn w:val="Normalny"/>
    <w:link w:val="AkapitzlistZnak"/>
    <w:uiPriority w:val="1"/>
    <w:qFormat/>
    <w:rsid w:val="00D115D2"/>
    <w:pPr>
      <w:ind w:left="720"/>
    </w:pPr>
  </w:style>
  <w:style w:type="paragraph" w:customStyle="1" w:styleId="Skrconyadreszwrotny">
    <w:name w:val="Skrócony adres zwrotny"/>
    <w:uiPriority w:val="99"/>
    <w:rsid w:val="00BC6CD0"/>
    <w:pPr>
      <w:autoSpaceDE w:val="0"/>
      <w:autoSpaceDN w:val="0"/>
    </w:pPr>
    <w:rPr>
      <w:rFonts w:ascii="Times New Roman" w:eastAsia="Times New Roman" w:hAnsi="Times New Roman"/>
      <w:sz w:val="24"/>
      <w:szCs w:val="24"/>
    </w:rPr>
  </w:style>
  <w:style w:type="paragraph" w:styleId="Tekstdymka">
    <w:name w:val="Balloon Text"/>
    <w:basedOn w:val="Normalny"/>
    <w:link w:val="TekstdymkaZnak"/>
    <w:uiPriority w:val="99"/>
    <w:semiHidden/>
    <w:rsid w:val="00573F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73F9E"/>
    <w:rPr>
      <w:rFonts w:ascii="Segoe UI" w:hAnsi="Segoe UI" w:cs="Segoe UI"/>
      <w:sz w:val="18"/>
      <w:szCs w:val="18"/>
    </w:rPr>
  </w:style>
  <w:style w:type="paragraph" w:styleId="Tekstpodstawowy3">
    <w:name w:val="Body Text 3"/>
    <w:basedOn w:val="Normalny"/>
    <w:link w:val="Tekstpodstawowy3Znak"/>
    <w:uiPriority w:val="99"/>
    <w:rsid w:val="00B5142C"/>
    <w:pPr>
      <w:widowControl w:val="0"/>
      <w:overflowPunct w:val="0"/>
      <w:autoSpaceDE w:val="0"/>
      <w:autoSpaceDN w:val="0"/>
      <w:adjustRightInd w:val="0"/>
      <w:spacing w:after="0" w:line="240" w:lineRule="auto"/>
      <w:jc w:val="center"/>
    </w:pPr>
    <w:rPr>
      <w:sz w:val="24"/>
      <w:szCs w:val="24"/>
      <w:lang w:eastAsia="pl-PL"/>
    </w:rPr>
  </w:style>
  <w:style w:type="character" w:customStyle="1" w:styleId="BodyText3Char">
    <w:name w:val="Body Text 3 Char"/>
    <w:basedOn w:val="Domylnaczcionkaakapitu"/>
    <w:uiPriority w:val="99"/>
    <w:semiHidden/>
    <w:locked/>
    <w:rsid w:val="00F516FF"/>
    <w:rPr>
      <w:sz w:val="16"/>
      <w:szCs w:val="16"/>
      <w:lang w:eastAsia="en-US"/>
    </w:rPr>
  </w:style>
  <w:style w:type="character" w:customStyle="1" w:styleId="Tekstpodstawowy3Znak">
    <w:name w:val="Tekst podstawowy 3 Znak"/>
    <w:link w:val="Tekstpodstawowy3"/>
    <w:uiPriority w:val="99"/>
    <w:locked/>
    <w:rsid w:val="00B5142C"/>
    <w:rPr>
      <w:sz w:val="24"/>
      <w:szCs w:val="24"/>
    </w:rPr>
  </w:style>
  <w:style w:type="paragraph" w:customStyle="1" w:styleId="-Normalny">
    <w:name w:val="- Normalny"/>
    <w:basedOn w:val="Akapitzlist"/>
    <w:link w:val="-NormalnyZnak"/>
    <w:qFormat/>
    <w:rsid w:val="00180BA4"/>
    <w:pPr>
      <w:numPr>
        <w:numId w:val="10"/>
      </w:numPr>
      <w:spacing w:before="120" w:after="120" w:line="276" w:lineRule="auto"/>
      <w:ind w:left="426" w:right="-113" w:hanging="426"/>
      <w:contextualSpacing/>
      <w:jc w:val="both"/>
    </w:pPr>
    <w:rPr>
      <w:rFonts w:ascii="Calibri Light" w:hAnsi="Calibri Light" w:cs="Times New Roman"/>
      <w:kern w:val="1"/>
      <w:szCs w:val="24"/>
      <w:lang w:eastAsia="pl-PL"/>
    </w:rPr>
  </w:style>
  <w:style w:type="character" w:customStyle="1" w:styleId="-NormalnyZnak">
    <w:name w:val="- Normalny Znak"/>
    <w:link w:val="-Normalny"/>
    <w:rsid w:val="00180BA4"/>
    <w:rPr>
      <w:rFonts w:ascii="Calibri Light" w:hAnsi="Calibri Light"/>
      <w:kern w:val="1"/>
      <w:szCs w:val="24"/>
    </w:rPr>
  </w:style>
  <w:style w:type="character" w:customStyle="1" w:styleId="AkapitzlistZnak">
    <w:name w:val="Akapit z listą Znak"/>
    <w:aliases w:val="normalny tekst Znak,Obiekt Znak,List Paragraph1 Znak"/>
    <w:link w:val="Akapitzlist"/>
    <w:uiPriority w:val="34"/>
    <w:rsid w:val="00E8018B"/>
    <w:rPr>
      <w:rFonts w:cs="Calibri"/>
      <w:lang w:eastAsia="en-US"/>
    </w:rPr>
  </w:style>
  <w:style w:type="paragraph" w:styleId="NormalnyWeb">
    <w:name w:val="Normal (Web)"/>
    <w:basedOn w:val="Normalny"/>
    <w:uiPriority w:val="99"/>
    <w:semiHidden/>
    <w:unhideWhenUsed/>
    <w:rsid w:val="00AC6D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0624A5"/>
    <w:pPr>
      <w:widowControl w:val="0"/>
      <w:spacing w:after="12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unhideWhenUsed/>
    <w:rsid w:val="00D449B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D449B2"/>
    <w:rPr>
      <w:rFonts w:ascii="Times New Roman" w:eastAsia="Times New Roman" w:hAnsi="Times New Roman"/>
      <w:sz w:val="24"/>
      <w:szCs w:val="24"/>
      <w:lang w:val="x-none" w:eastAsia="x-none"/>
    </w:rPr>
  </w:style>
  <w:style w:type="character" w:styleId="Hipercze">
    <w:name w:val="Hyperlink"/>
    <w:basedOn w:val="Domylnaczcionkaakapitu"/>
    <w:uiPriority w:val="99"/>
    <w:semiHidden/>
    <w:unhideWhenUsed/>
    <w:rsid w:val="0086484B"/>
    <w:rPr>
      <w:color w:val="0000FF"/>
      <w:u w:val="single"/>
    </w:rPr>
  </w:style>
  <w:style w:type="paragraph" w:styleId="Tekstpodstawowy">
    <w:name w:val="Body Text"/>
    <w:basedOn w:val="Normalny"/>
    <w:link w:val="TekstpodstawowyZnak"/>
    <w:uiPriority w:val="99"/>
    <w:unhideWhenUsed/>
    <w:rsid w:val="00F06E66"/>
    <w:pPr>
      <w:spacing w:after="120"/>
    </w:pPr>
  </w:style>
  <w:style w:type="character" w:customStyle="1" w:styleId="TekstpodstawowyZnak">
    <w:name w:val="Tekst podstawowy Znak"/>
    <w:basedOn w:val="Domylnaczcionkaakapitu"/>
    <w:link w:val="Tekstpodstawowy"/>
    <w:uiPriority w:val="99"/>
    <w:rsid w:val="00F06E6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5250">
      <w:marLeft w:val="0"/>
      <w:marRight w:val="0"/>
      <w:marTop w:val="0"/>
      <w:marBottom w:val="0"/>
      <w:divBdr>
        <w:top w:val="none" w:sz="0" w:space="0" w:color="auto"/>
        <w:left w:val="none" w:sz="0" w:space="0" w:color="auto"/>
        <w:bottom w:val="none" w:sz="0" w:space="0" w:color="auto"/>
        <w:right w:val="none" w:sz="0" w:space="0" w:color="auto"/>
      </w:divBdr>
    </w:div>
    <w:div w:id="4226460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0568134">
          <w:marLeft w:val="0"/>
          <w:marRight w:val="0"/>
          <w:marTop w:val="0"/>
          <w:marBottom w:val="0"/>
          <w:divBdr>
            <w:top w:val="none" w:sz="0" w:space="0" w:color="auto"/>
            <w:left w:val="none" w:sz="0" w:space="0" w:color="auto"/>
            <w:bottom w:val="single" w:sz="6" w:space="9" w:color="C8C8C8"/>
            <w:right w:val="none" w:sz="0" w:space="0" w:color="auto"/>
          </w:divBdr>
          <w:divsChild>
            <w:div w:id="17826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54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82143563">
          <w:marLeft w:val="0"/>
          <w:marRight w:val="0"/>
          <w:marTop w:val="0"/>
          <w:marBottom w:val="0"/>
          <w:divBdr>
            <w:top w:val="none" w:sz="0" w:space="0" w:color="auto"/>
            <w:left w:val="none" w:sz="0" w:space="0" w:color="auto"/>
            <w:bottom w:val="single" w:sz="6" w:space="9" w:color="C8C8C8"/>
            <w:right w:val="none" w:sz="0" w:space="0" w:color="auto"/>
          </w:divBdr>
          <w:divsChild>
            <w:div w:id="3626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85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6276420">
          <w:marLeft w:val="0"/>
          <w:marRight w:val="0"/>
          <w:marTop w:val="0"/>
          <w:marBottom w:val="0"/>
          <w:divBdr>
            <w:top w:val="none" w:sz="0" w:space="0" w:color="auto"/>
            <w:left w:val="none" w:sz="0" w:space="0" w:color="auto"/>
            <w:bottom w:val="single" w:sz="6" w:space="9" w:color="C8C8C8"/>
            <w:right w:val="none" w:sz="0" w:space="0" w:color="auto"/>
          </w:divBdr>
          <w:divsChild>
            <w:div w:id="159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zp.pl/kody-cpv/szczegoly/uslugi-architektoniczne-inzynieryjne-i-planowania-8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3486</Words>
  <Characters>23282</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UMOWA  NR 6 /       / 1 / BP / 2018</vt:lpstr>
    </vt:vector>
  </TitlesOfParts>
  <Company>Hewlett-Packard Company</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6 /       / 1 / BP / 2018</dc:title>
  <dc:subject/>
  <dc:creator>Bogumiła Pastuszko</dc:creator>
  <cp:keywords/>
  <dc:description/>
  <cp:lastModifiedBy>Monika</cp:lastModifiedBy>
  <cp:revision>4</cp:revision>
  <cp:lastPrinted>2021-11-09T13:52:00Z</cp:lastPrinted>
  <dcterms:created xsi:type="dcterms:W3CDTF">2021-11-04T18:22:00Z</dcterms:created>
  <dcterms:modified xsi:type="dcterms:W3CDTF">2021-11-09T14:19:00Z</dcterms:modified>
</cp:coreProperties>
</file>